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pacing w:val="-6"/>
          <w:sz w:val="30"/>
          <w:szCs w:val="30"/>
        </w:rPr>
      </w:pPr>
      <w:r>
        <w:rPr>
          <w:rFonts w:ascii="Times New Roman" w:hAnsi="Times New Roman" w:eastAsia="黑体"/>
          <w:spacing w:val="-6"/>
          <w:sz w:val="32"/>
          <w:szCs w:val="32"/>
        </w:rPr>
        <w:t>附</w:t>
      </w:r>
      <w:r>
        <w:rPr>
          <w:rFonts w:hint="eastAsia" w:ascii="Times New Roman" w:hAnsi="Times New Roman" w:eastAsia="黑体"/>
          <w:spacing w:val="-6"/>
          <w:sz w:val="32"/>
          <w:szCs w:val="32"/>
        </w:rPr>
        <w:t>件</w:t>
      </w:r>
      <w:r>
        <w:rPr>
          <w:rFonts w:ascii="Times New Roman" w:hAnsi="Times New Roman" w:eastAsia="黑体"/>
          <w:spacing w:val="-6"/>
          <w:sz w:val="32"/>
          <w:szCs w:val="32"/>
        </w:rPr>
        <w:t>2</w:t>
      </w:r>
    </w:p>
    <w:p>
      <w:pPr>
        <w:tabs>
          <w:tab w:val="left" w:pos="5580"/>
        </w:tabs>
        <w:spacing w:beforeLines="50" w:after="313" w:afterLines="100" w:line="580" w:lineRule="exact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2021年度规划主要指标分解落实责任清单</w:t>
      </w:r>
    </w:p>
    <w:tbl>
      <w:tblPr>
        <w:tblStyle w:val="7"/>
        <w:tblW w:w="1323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4319"/>
        <w:gridCol w:w="711"/>
        <w:gridCol w:w="1495"/>
        <w:gridCol w:w="1459"/>
        <w:gridCol w:w="923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9" w:hRule="atLeast"/>
        </w:trPr>
        <w:tc>
          <w:tcPr>
            <w:tcW w:w="590" w:type="dxa"/>
            <w:vMerge w:val="restart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431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指 标 名 称</w:t>
            </w:r>
          </w:p>
        </w:tc>
        <w:tc>
          <w:tcPr>
            <w:tcW w:w="71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单位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2025年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/>
              </w:rPr>
              <w:t>［累计］</w:t>
            </w:r>
          </w:p>
        </w:tc>
        <w:tc>
          <w:tcPr>
            <w:tcW w:w="14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2021年</w:t>
            </w:r>
          </w:p>
        </w:tc>
        <w:tc>
          <w:tcPr>
            <w:tcW w:w="92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属 性</w:t>
            </w:r>
          </w:p>
        </w:tc>
        <w:tc>
          <w:tcPr>
            <w:tcW w:w="373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5" w:hRule="atLeast"/>
        </w:trPr>
        <w:tc>
          <w:tcPr>
            <w:tcW w:w="59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26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一、经济发展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3" w:hRule="atLeast"/>
        </w:trPr>
        <w:tc>
          <w:tcPr>
            <w:tcW w:w="59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地区生产总值增长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6左右（年均）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＞7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全员劳动生产率增长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＞6（年均）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＞7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发展改革委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常住人口城镇化率</w:t>
            </w:r>
          </w:p>
        </w:tc>
        <w:tc>
          <w:tcPr>
            <w:tcW w:w="7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＞65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62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住房城乡建设厅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二、创新驱动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4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全社会研发经费投入增长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17（年均）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每万人口高价值发明专利拥有量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件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14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1.4</w:t>
            </w:r>
          </w:p>
        </w:tc>
        <w:tc>
          <w:tcPr>
            <w:tcW w:w="92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市场监管厅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6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战略性新兴产业增加值占地区生产总值比重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＞10</w:t>
            </w:r>
          </w:p>
        </w:tc>
        <w:tc>
          <w:tcPr>
            <w:tcW w:w="14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6.5</w:t>
            </w:r>
          </w:p>
        </w:tc>
        <w:tc>
          <w:tcPr>
            <w:tcW w:w="92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预期性</w:t>
            </w:r>
          </w:p>
        </w:tc>
        <w:tc>
          <w:tcPr>
            <w:tcW w:w="373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Theme="minorEastAsia"/>
                <w:b/>
                <w:kern w:val="0"/>
                <w:szCs w:val="21"/>
              </w:rPr>
            </w:pPr>
          </w:p>
        </w:tc>
        <w:tc>
          <w:tcPr>
            <w:tcW w:w="1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三、民生福祉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7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居民人均可支配收入增长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6左右（年均）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＞7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人力资源社会保障厅、农业农村厅、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城镇调查失业率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＜5.5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＜5.5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9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劳动年龄人口平均受教育年限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11.3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10.9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每千人口拥有执业（助理）医师数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3.1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11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基本养老保险参保率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91.7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人力资源社会保障厅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12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每千人口拥有</w:t>
            </w:r>
            <w:r>
              <w:rPr>
                <w:rStyle w:val="15"/>
                <w:rFonts w:eastAsia="仿宋_GB2312"/>
                <w:color w:val="auto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</w:rPr>
              <w:t>岁以下婴幼儿托位数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1.5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13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人均预期寿命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岁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78.2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76.6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Theme="minorEastAsia"/>
                <w:b/>
                <w:kern w:val="0"/>
                <w:szCs w:val="21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指 标 名 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单位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2025年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/>
              </w:rPr>
              <w:t>［累计］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2021年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属 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Theme="minorEastAsia"/>
                <w:b/>
                <w:kern w:val="0"/>
                <w:szCs w:val="21"/>
              </w:rPr>
            </w:pPr>
          </w:p>
        </w:tc>
        <w:tc>
          <w:tcPr>
            <w:tcW w:w="1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四、绿色生态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14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非化石能源占能源消费总量比重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15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单位地区生产总值能源消耗降低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完成国家下达目标任务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完成国家下达目标任务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16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单位地区生产总值二氧化碳排放降低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完成国家下达目标任务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完成国家下达目标任务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17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单位地区生产总值用水量降低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［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15</w:t>
            </w: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］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18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地级城市空气质量优良天数比率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19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pacing w:val="-11"/>
                <w:kern w:val="0"/>
                <w:szCs w:val="21"/>
              </w:rPr>
              <w:t>地表水国考断面达到或好于Ⅲ类水体比例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80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20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森林覆盖率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16.9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21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湿地保护率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55.5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22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水土保持率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%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70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预期性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Theme="minorEastAsia"/>
                <w:b/>
                <w:kern w:val="0"/>
                <w:szCs w:val="21"/>
              </w:rPr>
            </w:pPr>
          </w:p>
        </w:tc>
        <w:tc>
          <w:tcPr>
            <w:tcW w:w="12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五、安全保障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23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粮食综合生产能力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万吨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380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380.5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9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24</w:t>
            </w:r>
          </w:p>
        </w:tc>
        <w:tc>
          <w:tcPr>
            <w:tcW w:w="43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能源综合生产能力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亿吨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标准煤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0.8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约束性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val="zh-CN"/>
              </w:rPr>
              <w:t>发展改革委</w:t>
            </w:r>
          </w:p>
        </w:tc>
      </w:tr>
    </w:tbl>
    <w:p>
      <w:pPr>
        <w:rPr>
          <w:rFonts w:ascii="Times New Roman" w:hAnsi="Times New Roman" w:eastAsia="黑体"/>
          <w:spacing w:val="-6"/>
          <w:sz w:val="30"/>
          <w:szCs w:val="30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E6A43BF"/>
    <w:rsid w:val="00022944"/>
    <w:rsid w:val="0013173D"/>
    <w:rsid w:val="00137E9A"/>
    <w:rsid w:val="001D0336"/>
    <w:rsid w:val="0027159D"/>
    <w:rsid w:val="002C598F"/>
    <w:rsid w:val="003206D3"/>
    <w:rsid w:val="00357937"/>
    <w:rsid w:val="003800DF"/>
    <w:rsid w:val="004C6270"/>
    <w:rsid w:val="00653A44"/>
    <w:rsid w:val="006C51B3"/>
    <w:rsid w:val="006E3E70"/>
    <w:rsid w:val="007713F0"/>
    <w:rsid w:val="007E59B3"/>
    <w:rsid w:val="008C2D27"/>
    <w:rsid w:val="00940ECE"/>
    <w:rsid w:val="00A04B86"/>
    <w:rsid w:val="00A329A7"/>
    <w:rsid w:val="00A61A50"/>
    <w:rsid w:val="00AE58B1"/>
    <w:rsid w:val="00C25432"/>
    <w:rsid w:val="00CC4901"/>
    <w:rsid w:val="00D51E26"/>
    <w:rsid w:val="00DA3620"/>
    <w:rsid w:val="00DB4D3B"/>
    <w:rsid w:val="00F41FA9"/>
    <w:rsid w:val="00F72F08"/>
    <w:rsid w:val="00FA41AA"/>
    <w:rsid w:val="01187AD8"/>
    <w:rsid w:val="014D164E"/>
    <w:rsid w:val="01D43C13"/>
    <w:rsid w:val="01F15456"/>
    <w:rsid w:val="029D519D"/>
    <w:rsid w:val="03607E0E"/>
    <w:rsid w:val="03674B76"/>
    <w:rsid w:val="03984A80"/>
    <w:rsid w:val="03AB3B5B"/>
    <w:rsid w:val="0408382E"/>
    <w:rsid w:val="07475D2C"/>
    <w:rsid w:val="07E22A1A"/>
    <w:rsid w:val="085F6DA0"/>
    <w:rsid w:val="087B53DB"/>
    <w:rsid w:val="089738D7"/>
    <w:rsid w:val="09A73601"/>
    <w:rsid w:val="0A9D75D9"/>
    <w:rsid w:val="0ABE490B"/>
    <w:rsid w:val="0AE03A6B"/>
    <w:rsid w:val="0B11629D"/>
    <w:rsid w:val="0B2F4BD5"/>
    <w:rsid w:val="0B627F71"/>
    <w:rsid w:val="0D121CF4"/>
    <w:rsid w:val="0D423A51"/>
    <w:rsid w:val="0DB91BB3"/>
    <w:rsid w:val="0DC8168A"/>
    <w:rsid w:val="0E4706B2"/>
    <w:rsid w:val="0E95514B"/>
    <w:rsid w:val="0EF43D05"/>
    <w:rsid w:val="0FBA4E3C"/>
    <w:rsid w:val="0FE819D9"/>
    <w:rsid w:val="102A6C41"/>
    <w:rsid w:val="114B6ECC"/>
    <w:rsid w:val="11A4627B"/>
    <w:rsid w:val="12F354DA"/>
    <w:rsid w:val="13011B41"/>
    <w:rsid w:val="14A94AA3"/>
    <w:rsid w:val="17897380"/>
    <w:rsid w:val="18C57A3E"/>
    <w:rsid w:val="190000C8"/>
    <w:rsid w:val="19294501"/>
    <w:rsid w:val="19684DDD"/>
    <w:rsid w:val="19BF6908"/>
    <w:rsid w:val="19E429B8"/>
    <w:rsid w:val="1AC95C25"/>
    <w:rsid w:val="1AE269A5"/>
    <w:rsid w:val="1B4B306A"/>
    <w:rsid w:val="1B67078C"/>
    <w:rsid w:val="1C1351D2"/>
    <w:rsid w:val="1C216839"/>
    <w:rsid w:val="1C3C056F"/>
    <w:rsid w:val="1CCA0479"/>
    <w:rsid w:val="1D886900"/>
    <w:rsid w:val="1DA53BFE"/>
    <w:rsid w:val="1E372D98"/>
    <w:rsid w:val="1E860997"/>
    <w:rsid w:val="1F7E5B57"/>
    <w:rsid w:val="1FEF75DC"/>
    <w:rsid w:val="220E4DFC"/>
    <w:rsid w:val="22212F5F"/>
    <w:rsid w:val="2376CF68"/>
    <w:rsid w:val="2707285B"/>
    <w:rsid w:val="27C05031"/>
    <w:rsid w:val="28526EFA"/>
    <w:rsid w:val="28757ADF"/>
    <w:rsid w:val="298505BF"/>
    <w:rsid w:val="29C11C24"/>
    <w:rsid w:val="29CB3CB9"/>
    <w:rsid w:val="2A0347BE"/>
    <w:rsid w:val="2B7F74E7"/>
    <w:rsid w:val="2BED9F70"/>
    <w:rsid w:val="2E097D22"/>
    <w:rsid w:val="2E0E33AB"/>
    <w:rsid w:val="2E573274"/>
    <w:rsid w:val="2F9247C9"/>
    <w:rsid w:val="2FCD136F"/>
    <w:rsid w:val="302062CA"/>
    <w:rsid w:val="309A75A9"/>
    <w:rsid w:val="30E32116"/>
    <w:rsid w:val="31A03268"/>
    <w:rsid w:val="330A1718"/>
    <w:rsid w:val="3354009E"/>
    <w:rsid w:val="33DD25C6"/>
    <w:rsid w:val="341A595C"/>
    <w:rsid w:val="34B33434"/>
    <w:rsid w:val="34B82513"/>
    <w:rsid w:val="34C14535"/>
    <w:rsid w:val="355401C6"/>
    <w:rsid w:val="36146A06"/>
    <w:rsid w:val="361C5A66"/>
    <w:rsid w:val="36204E53"/>
    <w:rsid w:val="37543462"/>
    <w:rsid w:val="37A052C1"/>
    <w:rsid w:val="37C50DAD"/>
    <w:rsid w:val="37D478C6"/>
    <w:rsid w:val="3A9235A8"/>
    <w:rsid w:val="3BCB0162"/>
    <w:rsid w:val="3C140C58"/>
    <w:rsid w:val="3CC1638F"/>
    <w:rsid w:val="3EB17E5F"/>
    <w:rsid w:val="3F3825F9"/>
    <w:rsid w:val="3FFF2AB2"/>
    <w:rsid w:val="41A63283"/>
    <w:rsid w:val="41F05B3B"/>
    <w:rsid w:val="42995A30"/>
    <w:rsid w:val="44D61674"/>
    <w:rsid w:val="44FC2BD9"/>
    <w:rsid w:val="463278D6"/>
    <w:rsid w:val="46567B64"/>
    <w:rsid w:val="46CE72E3"/>
    <w:rsid w:val="492E3FDA"/>
    <w:rsid w:val="49FC3568"/>
    <w:rsid w:val="4C0D288D"/>
    <w:rsid w:val="4CF10073"/>
    <w:rsid w:val="4E6A43BF"/>
    <w:rsid w:val="4EFA186E"/>
    <w:rsid w:val="4F991EAD"/>
    <w:rsid w:val="4FDE7C9A"/>
    <w:rsid w:val="4FF34A56"/>
    <w:rsid w:val="50140853"/>
    <w:rsid w:val="502D15AB"/>
    <w:rsid w:val="5076688A"/>
    <w:rsid w:val="508D5044"/>
    <w:rsid w:val="508F7F76"/>
    <w:rsid w:val="50A46EB7"/>
    <w:rsid w:val="511A2E5D"/>
    <w:rsid w:val="52BBA0B3"/>
    <w:rsid w:val="53FE6A16"/>
    <w:rsid w:val="55E77AFF"/>
    <w:rsid w:val="55EE1D7B"/>
    <w:rsid w:val="56602C62"/>
    <w:rsid w:val="566F41B3"/>
    <w:rsid w:val="57F79D7A"/>
    <w:rsid w:val="58203D69"/>
    <w:rsid w:val="589D0102"/>
    <w:rsid w:val="5992694F"/>
    <w:rsid w:val="59E56E88"/>
    <w:rsid w:val="59EB2470"/>
    <w:rsid w:val="5A4A1C9A"/>
    <w:rsid w:val="5A994948"/>
    <w:rsid w:val="5AC44AC0"/>
    <w:rsid w:val="5AE3683A"/>
    <w:rsid w:val="5B014D66"/>
    <w:rsid w:val="5DC7214E"/>
    <w:rsid w:val="5E3A60E6"/>
    <w:rsid w:val="5EBD0178"/>
    <w:rsid w:val="5ECC65F0"/>
    <w:rsid w:val="5F9A7C78"/>
    <w:rsid w:val="60384068"/>
    <w:rsid w:val="60C44EF7"/>
    <w:rsid w:val="6245102E"/>
    <w:rsid w:val="637A1ECB"/>
    <w:rsid w:val="63E34678"/>
    <w:rsid w:val="655329F4"/>
    <w:rsid w:val="65A7448B"/>
    <w:rsid w:val="66A03314"/>
    <w:rsid w:val="66CA6271"/>
    <w:rsid w:val="67205226"/>
    <w:rsid w:val="67442D59"/>
    <w:rsid w:val="67DD1155"/>
    <w:rsid w:val="688C5948"/>
    <w:rsid w:val="69A045AF"/>
    <w:rsid w:val="6A503866"/>
    <w:rsid w:val="6ADF35D2"/>
    <w:rsid w:val="6B0614B8"/>
    <w:rsid w:val="6B7036D0"/>
    <w:rsid w:val="6BB7602D"/>
    <w:rsid w:val="6D237458"/>
    <w:rsid w:val="6E8D559F"/>
    <w:rsid w:val="6E8F20DC"/>
    <w:rsid w:val="6E910CF8"/>
    <w:rsid w:val="6F33788E"/>
    <w:rsid w:val="6F9D619C"/>
    <w:rsid w:val="6FC7267C"/>
    <w:rsid w:val="70116E16"/>
    <w:rsid w:val="70D6432E"/>
    <w:rsid w:val="71964B85"/>
    <w:rsid w:val="72C50374"/>
    <w:rsid w:val="734C1B53"/>
    <w:rsid w:val="73862734"/>
    <w:rsid w:val="746871ED"/>
    <w:rsid w:val="75DC3FDB"/>
    <w:rsid w:val="75FDBE72"/>
    <w:rsid w:val="763424E7"/>
    <w:rsid w:val="764E53A8"/>
    <w:rsid w:val="767B51E1"/>
    <w:rsid w:val="76860B62"/>
    <w:rsid w:val="769F68C2"/>
    <w:rsid w:val="796D11B9"/>
    <w:rsid w:val="7A097FE4"/>
    <w:rsid w:val="7ABF1FFD"/>
    <w:rsid w:val="7AF834EF"/>
    <w:rsid w:val="7B591524"/>
    <w:rsid w:val="7BBB6A3E"/>
    <w:rsid w:val="7BC435E8"/>
    <w:rsid w:val="7BE20D3B"/>
    <w:rsid w:val="7BE23D55"/>
    <w:rsid w:val="7CA53895"/>
    <w:rsid w:val="7D2A5240"/>
    <w:rsid w:val="7D537348"/>
    <w:rsid w:val="7DA73B9D"/>
    <w:rsid w:val="7E39BCC4"/>
    <w:rsid w:val="7F2520FA"/>
    <w:rsid w:val="7F9F7BEF"/>
    <w:rsid w:val="7FF6401D"/>
    <w:rsid w:val="BAE652CF"/>
    <w:rsid w:val="EBFB9D3F"/>
    <w:rsid w:val="F6FF487C"/>
    <w:rsid w:val="FD672E15"/>
    <w:rsid w:val="FFAE0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font8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10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1">
    <w:name w:val="font61"/>
    <w:basedOn w:val="8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28</Pages>
  <Words>10359</Words>
  <Characters>10464</Characters>
  <Lines>498</Lines>
  <Paragraphs>219</Paragraphs>
  <TotalTime>56</TotalTime>
  <ScaleCrop>false</ScaleCrop>
  <LinksUpToDate>false</LinksUpToDate>
  <CharactersWithSpaces>20604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2021-05-17T07:41:00Z</dcterms:created>
  <dc:creator>莫愁</dc:creator>
  <cp:lastModifiedBy>Administrator</cp:lastModifiedBy>
  <cp:lastPrinted>2021-05-18T02:22:00Z</cp:lastPrinted>
  <dcterms:modified xsi:type="dcterms:W3CDTF">2021-05-24T09:39:37Z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440386095_cloud</vt:lpwstr>
  </property>
  <property fmtid="{D5CDD505-2E9C-101B-9397-08002B2CF9AE}" pid="4" name="ICV">
    <vt:lpwstr>BF9DD425C7724364B9C5684F727551F0</vt:lpwstr>
  </property>
</Properties>
</file>