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sz w:val="32"/>
          <w:szCs w:val="32"/>
        </w:rPr>
      </w:pPr>
      <w:r>
        <w:rPr>
          <w:rFonts w:hint="eastAsia" w:ascii="方正小标宋_GBK" w:eastAsia="方正小标宋_GBK"/>
          <w:sz w:val="32"/>
          <w:szCs w:val="32"/>
        </w:rPr>
        <w:t>附件3</w:t>
      </w:r>
    </w:p>
    <w:p>
      <w:pPr>
        <w:jc w:val="center"/>
        <w:rPr>
          <w:rFonts w:ascii="方正小标宋_GBK" w:eastAsia="方正小标宋_GBK"/>
          <w:sz w:val="44"/>
          <w:szCs w:val="44"/>
        </w:rPr>
      </w:pPr>
      <w:r>
        <w:rPr>
          <w:rFonts w:hint="eastAsia" w:ascii="方正小标宋_GBK" w:eastAsia="方正小标宋_GBK"/>
          <w:sz w:val="44"/>
          <w:szCs w:val="44"/>
        </w:rPr>
        <w:t>分会场布置及相关要求</w:t>
      </w:r>
    </w:p>
    <w:p>
      <w:pPr>
        <w:spacing w:line="560" w:lineRule="exact"/>
        <w:jc w:val="center"/>
        <w:rPr>
          <w:rFonts w:ascii="方正小标宋_GBK" w:eastAsia="方正小标宋_GBK"/>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一、分会场不设主席台。请参会人员在会场集中、整齐就坐，主要领导同志在前排中间就坐。</w:t>
      </w:r>
    </w:p>
    <w:p>
      <w:pPr>
        <w:ind w:firstLine="640" w:firstLineChars="200"/>
        <w:rPr>
          <w:rFonts w:ascii="仿宋_GB2312" w:eastAsia="仿宋_GB2312"/>
          <w:sz w:val="32"/>
          <w:szCs w:val="32"/>
        </w:rPr>
      </w:pPr>
      <w:r>
        <w:rPr>
          <w:rFonts w:hint="eastAsia" w:ascii="仿宋_GB2312" w:eastAsia="仿宋_GB2312"/>
          <w:sz w:val="32"/>
          <w:szCs w:val="32"/>
        </w:rPr>
        <w:t>二、分会场不悬挂会标。</w:t>
      </w:r>
    </w:p>
    <w:p>
      <w:pPr>
        <w:ind w:firstLine="640" w:firstLineChars="200"/>
        <w:rPr>
          <w:rFonts w:ascii="仿宋_GB2312" w:eastAsia="仿宋_GB2312"/>
          <w:sz w:val="32"/>
          <w:szCs w:val="32"/>
        </w:rPr>
      </w:pPr>
      <w:r>
        <w:rPr>
          <w:rFonts w:hint="eastAsia" w:ascii="仿宋_GB2312" w:eastAsia="仿宋_GB2312"/>
          <w:sz w:val="32"/>
          <w:szCs w:val="32"/>
        </w:rPr>
        <w:t>三、分会场摆放座签，尺寸适中，红底黑字。桌面不摆放矿泉水，桌面和地面不摆放花草绿植；不摆放本地的铭牌。</w:t>
      </w:r>
      <w:r>
        <w:rPr>
          <w:rFonts w:hint="eastAsia" w:ascii="仿宋_GB2312" w:hAnsi="Calibri" w:eastAsia="仿宋_GB2312"/>
          <w:sz w:val="32"/>
          <w:szCs w:val="32"/>
        </w:rPr>
        <w:t>会场背景简洁、庄重，不要悬挂、张贴、喷涂、书写、投影广告性及其他图案标识、文字。</w:t>
      </w:r>
    </w:p>
    <w:p>
      <w:pPr>
        <w:ind w:firstLine="640" w:firstLineChars="200"/>
        <w:rPr>
          <w:rFonts w:ascii="仿宋_GB2312" w:eastAsia="仿宋_GB2312"/>
          <w:sz w:val="32"/>
          <w:szCs w:val="32"/>
        </w:rPr>
      </w:pPr>
      <w:r>
        <w:rPr>
          <w:rFonts w:hint="eastAsia" w:ascii="仿宋_GB2312" w:eastAsia="仿宋_GB2312"/>
          <w:sz w:val="32"/>
          <w:szCs w:val="32"/>
        </w:rPr>
        <w:t>四、请认真做好电视电话会议系统维护保障工作，加强调试和隐患排查，加强对操作人员的教育培训，确保万无一失。</w:t>
      </w:r>
    </w:p>
    <w:p>
      <w:pPr>
        <w:ind w:firstLine="640" w:firstLineChars="200"/>
        <w:rPr>
          <w:rFonts w:ascii="仿宋_GB2312" w:eastAsia="仿宋_GB2312"/>
          <w:sz w:val="32"/>
          <w:szCs w:val="32"/>
        </w:rPr>
      </w:pPr>
      <w:r>
        <w:rPr>
          <w:rFonts w:hint="eastAsia" w:ascii="仿宋_GB2312" w:hAnsi="Calibri" w:eastAsia="仿宋_GB2312"/>
          <w:sz w:val="32"/>
          <w:szCs w:val="32"/>
        </w:rPr>
        <w:t>五、定于2019年6月24日</w:t>
      </w:r>
      <w:r>
        <w:rPr>
          <w:rFonts w:hint="eastAsia" w:ascii="仿宋_GB2312" w:eastAsia="仿宋_GB2312"/>
          <w:sz w:val="32"/>
          <w:szCs w:val="32"/>
        </w:rPr>
        <w:t>（星期一）</w:t>
      </w:r>
      <w:r>
        <w:rPr>
          <w:rFonts w:hint="eastAsia" w:ascii="仿宋_GB2312" w:hAnsi="Calibri" w:eastAsia="仿宋_GB2312"/>
          <w:sz w:val="32"/>
          <w:szCs w:val="32"/>
        </w:rPr>
        <w:t>15:00进行全部分会场系统联调，请负责会务工作和负责系统维护保障工作的处室负责人务必准时参加。</w:t>
      </w:r>
    </w:p>
    <w:p>
      <w:bookmarkStart w:id="0" w:name="_GoBack"/>
      <w:bookmarkEnd w:id="0"/>
    </w:p>
    <w:sectPr>
      <w:footerReference r:id="rId3" w:type="default"/>
      <w:pgSz w:w="11906" w:h="16838"/>
      <w:pgMar w:top="181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65FA"/>
    <w:rsid w:val="51EE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 Vinci</cp:lastModifiedBy>
  <dcterms:modified xsi:type="dcterms:W3CDTF">2019-06-24T07:52:25Z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