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82"/>
        </w:tabs>
        <w:spacing w:line="600" w:lineRule="exact"/>
        <w:rPr>
          <w:rFonts w:hint="eastAsia" w:ascii="方正黑体_GBK" w:hAnsi="方正黑体_GBK" w:eastAsia="方正黑体_GBK" w:cs="方正黑体_GBK"/>
          <w:spacing w:val="-2"/>
          <w:w w:val="9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2"/>
          <w:w w:val="90"/>
          <w:sz w:val="32"/>
          <w:szCs w:val="32"/>
        </w:rPr>
        <w:t>附件1</w:t>
      </w:r>
    </w:p>
    <w:p>
      <w:pPr>
        <w:tabs>
          <w:tab w:val="left" w:pos="5082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2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"/>
          <w:w w:val="90"/>
          <w:sz w:val="44"/>
          <w:szCs w:val="44"/>
        </w:rPr>
        <w:t>2019年拟提请自治区人大常委会审议的地方性法规项目（8件）</w:t>
      </w:r>
    </w:p>
    <w:p>
      <w:pPr>
        <w:tabs>
          <w:tab w:val="left" w:pos="5082"/>
        </w:tabs>
        <w:spacing w:line="200" w:lineRule="exact"/>
        <w:jc w:val="center"/>
        <w:rPr>
          <w:rFonts w:hint="eastAsia" w:ascii="方正仿宋_GBK" w:hAnsi="方正仿宋_GBK" w:eastAsia="方正仿宋_GBK" w:cs="方正仿宋_GBK"/>
          <w:spacing w:val="-2"/>
          <w:w w:val="90"/>
          <w:sz w:val="44"/>
          <w:szCs w:val="44"/>
        </w:rPr>
      </w:pPr>
    </w:p>
    <w:tbl>
      <w:tblPr>
        <w:tblStyle w:val="6"/>
        <w:tblW w:w="14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198"/>
        <w:gridCol w:w="1956"/>
        <w:gridCol w:w="1365"/>
        <w:gridCol w:w="1155"/>
        <w:gridCol w:w="1134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序号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项目名称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起草单位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送审时间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联系人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宁夏回族自治区河湖保护条例（制定）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自治区水利厅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一季度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麦  山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王瑞斌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5552275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宁夏回族自治区人民调解条例（修订）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自治区司法厅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一季度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鲍焕军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丁晓钟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5160212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自治区机构改革涉及地方性法规的修正案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自治区司法厅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一季度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　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雷　伟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5066039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证明事项清理涉及地方性法规的修正案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自治区司法厅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一季度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　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雷　伟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5066039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生态环境保护法规规章清理涉及地方性法规的修正案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自治区司法厅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一季度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　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雷　伟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5066039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宁夏回族自治区饮用水卫生安全管理条例（制定）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卫生健康委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一季度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任永忠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李经邦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赵正生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5031060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5044615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宁夏回族自治区志愿服务条例（修订）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自治区民政厅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一季度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石瑞林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岳秀霞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马希林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5915671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5915590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宁夏回族自治区水污染防治条例（制定）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生态环境厅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二季度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杨金海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张海军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张宝明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5160973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5160961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7713E"/>
    <w:rsid w:val="0C7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2019-06-20T02:18:51Z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