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附件7</w:t>
      </w:r>
    </w:p>
    <w:p>
      <w:pPr>
        <w:spacing w:line="58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自治区政协十一届二次会议提案</w:t>
      </w:r>
    </w:p>
    <w:p>
      <w:pPr>
        <w:spacing w:line="58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办理情况征询意见表</w:t>
      </w:r>
    </w:p>
    <w:tbl>
      <w:tblPr>
        <w:tblStyle w:val="2"/>
        <w:tblW w:w="8505" w:type="dxa"/>
        <w:jc w:val="center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13"/>
        <w:gridCol w:w="3630"/>
        <w:gridCol w:w="30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编   号</w:t>
            </w:r>
          </w:p>
        </w:tc>
        <w:tc>
          <w:tcPr>
            <w:tcW w:w="66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案   由</w:t>
            </w:r>
          </w:p>
        </w:tc>
        <w:tc>
          <w:tcPr>
            <w:tcW w:w="66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承办单位</w:t>
            </w:r>
          </w:p>
        </w:tc>
        <w:tc>
          <w:tcPr>
            <w:tcW w:w="66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jc w:val="center"/>
        </w:trPr>
        <w:tc>
          <w:tcPr>
            <w:tcW w:w="1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提 案 者</w:t>
            </w:r>
          </w:p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及 电 话</w:t>
            </w:r>
          </w:p>
        </w:tc>
        <w:tc>
          <w:tcPr>
            <w:tcW w:w="36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  <w:tc>
          <w:tcPr>
            <w:tcW w:w="30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4" w:hRule="atLeast"/>
          <w:jc w:val="center"/>
        </w:trPr>
        <w:tc>
          <w:tcPr>
            <w:tcW w:w="8505" w:type="dxa"/>
            <w:gridSpan w:val="3"/>
            <w:noWrap w:val="0"/>
            <w:vAlign w:val="top"/>
          </w:tcPr>
          <w:p>
            <w:pPr>
              <w:spacing w:line="500" w:lineRule="exact"/>
              <w:ind w:firstLine="640" w:firstLineChars="200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一、对办理态度是否满意</w:t>
            </w:r>
          </w:p>
          <w:p>
            <w:pPr>
              <w:spacing w:line="500" w:lineRule="exact"/>
              <w:ind w:firstLine="880" w:firstLineChars="200"/>
              <w:rPr>
                <w:rFonts w:hint="eastAsia"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满意   </w:t>
            </w: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基本满意  </w:t>
            </w:r>
            <w:r>
              <w:rPr>
                <w:rFonts w:hint="eastAsia" w:ascii="仿宋_GB2312" w:hAnsi="仿宋" w:eastAsia="仿宋_GB2312"/>
                <w:sz w:val="44"/>
                <w:szCs w:val="44"/>
              </w:rPr>
              <w:t xml:space="preserve"> 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不满意   </w:t>
            </w:r>
          </w:p>
          <w:p>
            <w:pPr>
              <w:spacing w:line="500" w:lineRule="exact"/>
              <w:ind w:firstLine="640" w:firstLineChars="200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二、对办理结果是否满意</w:t>
            </w:r>
          </w:p>
          <w:p>
            <w:pPr>
              <w:spacing w:line="500" w:lineRule="exact"/>
              <w:ind w:firstLine="880" w:firstLineChars="200"/>
              <w:rPr>
                <w:rFonts w:hint="eastAsia"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满意   </w:t>
            </w: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基本满意   </w:t>
            </w: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不满意   </w:t>
            </w:r>
          </w:p>
          <w:p>
            <w:pPr>
              <w:spacing w:line="500" w:lineRule="exact"/>
              <w:ind w:firstLine="640" w:firstLineChars="200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三、有何进一步的意见和建议</w:t>
            </w:r>
          </w:p>
          <w:p>
            <w:pPr>
              <w:spacing w:line="500" w:lineRule="exact"/>
              <w:ind w:firstLine="280" w:firstLineChars="1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5460" w:firstLineChars="195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2019年   月   日</w:t>
            </w:r>
          </w:p>
          <w:p>
            <w:pPr>
              <w:spacing w:line="500" w:lineRule="exact"/>
              <w:ind w:firstLine="6240" w:firstLineChars="1950"/>
              <w:rPr>
                <w:rFonts w:hint="eastAsia" w:ascii="仿宋_GB2312" w:hAnsi="仿宋" w:eastAsia="仿宋_GB2312"/>
                <w:sz w:val="32"/>
              </w:rPr>
            </w:pPr>
          </w:p>
        </w:tc>
      </w:tr>
    </w:tbl>
    <w:p>
      <w:pPr>
        <w:spacing w:line="500" w:lineRule="exact"/>
        <w:ind w:firstLine="560" w:firstLineChars="200"/>
      </w:pPr>
      <w:r>
        <w:rPr>
          <w:rFonts w:hint="eastAsia" w:ascii="楷体_GB2312" w:eastAsia="楷体_GB2312"/>
          <w:sz w:val="28"/>
          <w:szCs w:val="28"/>
        </w:rPr>
        <w:t>注：此表由提案者填写后，邮寄自治区人民政府督查室（通讯地址：银川市解放西街361号，邮编：750001）。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142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2019-04-03T02:46:38Z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