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建议提案协办意见的函（格式）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[是否同意公开]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宁夏回族自治区××厅（局、委、办）</w:t>
      </w:r>
    </w:p>
    <w:p>
      <w:pPr>
        <w:spacing w:line="58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  <w:r>
        <w:rPr>
          <w:rFonts w:hint="eastAsia" w:ascii="仿宋_GB2312" w:hAnsi="仿宋" w:eastAsia="仿宋_GB2312"/>
          <w:sz w:val="32"/>
        </w:rPr>
        <w:t>××〔2019〕×号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关于自治区十二届人大二次会议（</w:t>
      </w:r>
      <w:r>
        <w:rPr>
          <w:rFonts w:hint="eastAsia" w:ascii="方正小标宋简体" w:eastAsia="方正小标宋简体"/>
          <w:sz w:val="44"/>
          <w:szCs w:val="44"/>
        </w:rPr>
        <w:t>自治区政协十一届二次会议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协办意见的函</w:t>
      </w:r>
    </w:p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×××（主办单位）：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现就×××代表（提案者）提出的关于×××的建议（提案），提出如下协办意见：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×××厅（局、委、办）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201</w:t>
      </w:r>
      <w:r>
        <w:rPr>
          <w:rFonts w:hint="eastAsia" w:ascii="仿宋_GB2312" w:hAnsi="仿宋" w:eastAsia="仿宋_GB2312"/>
          <w:sz w:val="32"/>
        </w:rPr>
        <w:t>9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  <w:rPr>
          <w:rFonts w:hint="eastAsia"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抄送：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自治区人大常委会代表联络与选举任免工作委员会（自治区政协提案委员会），自治区人民政府督查室。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0E8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2019-04-03T02:45:52Z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