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widowControl/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建议提案答复的函（格式）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[办复情况标记]</w:t>
      </w:r>
    </w:p>
    <w:p>
      <w:pPr>
        <w:widowControl/>
        <w:autoSpaceDE w:val="0"/>
        <w:autoSpaceDN w:val="0"/>
        <w:spacing w:line="580" w:lineRule="exact"/>
        <w:jc w:val="righ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[是否同意公开]</w:t>
      </w:r>
    </w:p>
    <w:p>
      <w:pPr>
        <w:widowControl/>
        <w:autoSpaceDE w:val="0"/>
        <w:autoSpaceDN w:val="0"/>
        <w:spacing w:line="580" w:lineRule="exact"/>
        <w:jc w:val="left"/>
        <w:textAlignment w:val="bottom"/>
        <w:rPr>
          <w:rFonts w:hint="eastAsia" w:ascii="仿宋_GB2312" w:hAnsi="仿宋" w:eastAsia="仿宋_GB2312"/>
          <w:sz w:val="32"/>
        </w:rPr>
      </w:pPr>
    </w:p>
    <w:p>
      <w:pPr>
        <w:widowControl/>
        <w:autoSpaceDE w:val="0"/>
        <w:autoSpaceDN w:val="0"/>
        <w:spacing w:line="580" w:lineRule="exact"/>
        <w:jc w:val="center"/>
        <w:textAlignment w:val="bottom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宁夏回族自治区××厅（局、委、办）</w:t>
      </w:r>
    </w:p>
    <w:p>
      <w:pPr>
        <w:spacing w:line="580" w:lineRule="exact"/>
        <w:rPr>
          <w:rFonts w:hint="eastAsia" w:ascii="仿宋" w:hAnsi="仿宋" w:eastAsia="仿宋"/>
          <w:sz w:val="44"/>
        </w:rPr>
      </w:pPr>
      <w:r>
        <w:rPr>
          <w:rFonts w:hint="eastAsia" w:ascii="仿宋" w:hAnsi="仿宋" w:eastAsia="仿宋"/>
          <w:sz w:val="30"/>
        </w:rPr>
        <w:t>———————————————————————————</w:t>
      </w:r>
    </w:p>
    <w:p>
      <w:pPr>
        <w:spacing w:line="580" w:lineRule="exact"/>
        <w:jc w:val="right"/>
        <w:rPr>
          <w:rFonts w:hint="eastAsia" w:ascii="仿宋_GB2312" w:hAnsi="仿宋" w:eastAsia="仿宋_GB2312"/>
          <w:sz w:val="44"/>
        </w:rPr>
      </w:pPr>
      <w:r>
        <w:rPr>
          <w:rFonts w:hint="eastAsia" w:ascii="仿宋_GB2312" w:hAnsi="仿宋" w:eastAsia="仿宋_GB2312"/>
          <w:sz w:val="32"/>
        </w:rPr>
        <w:t>××〔2019〕×号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</w:rPr>
        <w:t>关于自治区十二届人大二次会议（</w:t>
      </w:r>
      <w:r>
        <w:rPr>
          <w:rFonts w:hint="eastAsia" w:ascii="方正小标宋简体" w:eastAsia="方正小标宋简体"/>
          <w:sz w:val="44"/>
          <w:szCs w:val="44"/>
        </w:rPr>
        <w:t>自治区政协十一届二次会议</w:t>
      </w:r>
      <w:r>
        <w:rPr>
          <w:rFonts w:hint="eastAsia" w:ascii="方正小标宋_GBK" w:hAnsi="仿宋" w:eastAsia="方正小标宋_GBK"/>
          <w:sz w:val="44"/>
        </w:rPr>
        <w:t>）第××号建议（</w:t>
      </w:r>
      <w:r>
        <w:rPr>
          <w:rFonts w:hint="eastAsia" w:ascii="方正小标宋简体" w:eastAsia="方正小标宋简体"/>
          <w:sz w:val="44"/>
          <w:szCs w:val="44"/>
        </w:rPr>
        <w:t>提案）</w:t>
      </w:r>
    </w:p>
    <w:p>
      <w:pPr>
        <w:spacing w:line="580" w:lineRule="exact"/>
        <w:jc w:val="center"/>
        <w:rPr>
          <w:rFonts w:hint="eastAsia" w:ascii="方正小标宋_GBK" w:hAnsi="仿宋" w:eastAsia="方正小标宋_GBK"/>
          <w:sz w:val="44"/>
        </w:rPr>
      </w:pPr>
      <w:r>
        <w:rPr>
          <w:rFonts w:hint="eastAsia" w:ascii="方正小标宋_GBK" w:hAnsi="仿宋" w:eastAsia="方正小标宋_GBK"/>
          <w:sz w:val="44"/>
        </w:rPr>
        <w:t>答复的函</w:t>
      </w:r>
    </w:p>
    <w:p>
      <w:pPr>
        <w:spacing w:line="580" w:lineRule="exact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×××代表（提案者）：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您提出的关于××××××××××××的建议（提案）收悉，现答复如下：</w:t>
      </w:r>
    </w:p>
    <w:p>
      <w:pPr>
        <w:spacing w:line="580" w:lineRule="exact"/>
        <w:ind w:firstLine="645"/>
        <w:rPr>
          <w:rFonts w:hint="eastAsia" w:ascii="仿宋_GB2312" w:hAnsi="仿宋" w:eastAsia="仿宋_GB2312"/>
          <w:sz w:val="32"/>
        </w:rPr>
      </w:pP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（加盖印章）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×××厅（局、委、办）</w:t>
      </w:r>
    </w:p>
    <w:p>
      <w:pPr>
        <w:spacing w:line="580" w:lineRule="exact"/>
        <w:ind w:firstLine="3200" w:firstLineChars="1000"/>
        <w:jc w:val="center"/>
        <w:rPr>
          <w:rFonts w:hint="eastAsia" w:ascii="仿宋_GB2312" w:hAnsi="仿宋" w:eastAsia="仿宋_GB2312"/>
          <w:sz w:val="32"/>
        </w:rPr>
      </w:pPr>
      <w:r>
        <w:rPr>
          <w:rFonts w:ascii="仿宋_GB2312" w:hAnsi="仿宋" w:eastAsia="仿宋_GB2312"/>
          <w:sz w:val="32"/>
        </w:rPr>
        <w:t>201</w:t>
      </w:r>
      <w:r>
        <w:rPr>
          <w:rFonts w:hint="eastAsia" w:ascii="仿宋_GB2312" w:hAnsi="仿宋" w:eastAsia="仿宋_GB2312"/>
          <w:sz w:val="32"/>
        </w:rPr>
        <w:t>9</w:t>
      </w:r>
      <w:r>
        <w:rPr>
          <w:rFonts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</w:rPr>
        <w:t>×</w:t>
      </w:r>
      <w:r>
        <w:rPr>
          <w:rFonts w:ascii="仿宋_GB2312" w:hAnsi="仿宋" w:eastAsia="仿宋_GB2312"/>
          <w:sz w:val="32"/>
        </w:rPr>
        <w:t>日</w:t>
      </w:r>
    </w:p>
    <w:p>
      <w:pPr>
        <w:widowControl/>
        <w:autoSpaceDE w:val="0"/>
        <w:autoSpaceDN w:val="0"/>
        <w:spacing w:line="580" w:lineRule="exact"/>
        <w:textAlignment w:val="bottom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联系单位及电话： </w:t>
      </w:r>
    </w:p>
    <w:p>
      <w:pPr>
        <w:widowControl/>
        <w:autoSpaceDE w:val="0"/>
        <w:autoSpaceDN w:val="0"/>
        <w:spacing w:line="580" w:lineRule="exact"/>
        <w:ind w:left="960" w:hanging="960" w:hangingChars="300"/>
        <w:textAlignment w:val="bottom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抄送：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>自治区人大常委会代表联络与选举任免工作委员会（自治区政协提案委员会），自治区人民政府督查室。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D65FA"/>
    <w:rsid w:val="7CCA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2019-04-03T02:45:38Z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