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pacing w:val="-6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6"/>
          <w:sz w:val="44"/>
          <w:szCs w:val="44"/>
        </w:rPr>
        <w:t>自治区“项目提质增效年”活动领导小组名单</w:t>
      </w:r>
    </w:p>
    <w:p>
      <w:pPr>
        <w:spacing w:line="600" w:lineRule="exact"/>
        <w:jc w:val="center"/>
        <w:rPr>
          <w:rFonts w:ascii="Times New Roman" w:hAnsi="Times New Roman" w:eastAsia="Times New Roman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组  长：张超超  自治区党委常委、常务副主席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副组长：王小成  自治区人民政府副秘书长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许  宁  自治区发展改革委主任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成  员：马英俊  自治区党委宣传部副部长</w:t>
      </w:r>
    </w:p>
    <w:p>
      <w:pPr>
        <w:spacing w:line="5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王立文  自治区党委政法委副书记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4B4B4B"/>
          <w:szCs w:val="32"/>
        </w:rPr>
        <w:t xml:space="preserve">李秋玲  </w:t>
      </w:r>
      <w:r>
        <w:rPr>
          <w:rFonts w:ascii="Times New Roman" w:hAnsi="Times New Roman"/>
          <w:szCs w:val="32"/>
        </w:rPr>
        <w:t>自治区教育厅厅长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郭秉晨  自治区科技厅厅长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赵旭辉  自治区工业和信息化厅厅长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徐  耀  自治区公安厅党委副书记、副厅长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陈春平  自治区财政厅厅长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李晓龙  自治区自然资源厅厅长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张柏森  自治区生态环境厅厅长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马汉文  自治区住房城乡建设厅厅长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曹志斌  自治区交通运输厅厅长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白耀华  自治区水利厅厅长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王  刚  自治区农业农村厅厅长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徐晓平  自治区商务厅厅长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宋建钢  自治区文化和旅游厅厅长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田丰年  自治区卫生健康委党组书记、副主任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胡仲秋  自治区审计厅厅长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何晓勇  自治区工商联主席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HYPERLINK "http://www.nxtj.gov.cn/tjzz_htr/ldjs_htr/201901/t20190121_100049.html" \t "http://www.nxtj.gov.cn/tjzz_htr/ldjs_htr/_blank" </w:instrText>
      </w:r>
      <w:r>
        <w:rPr>
          <w:rFonts w:ascii="Times New Roman" w:hAnsi="Times New Roman"/>
          <w:szCs w:val="32"/>
        </w:rPr>
        <w:fldChar w:fldCharType="separate"/>
      </w:r>
      <w:r>
        <w:rPr>
          <w:rFonts w:ascii="Times New Roman" w:hAnsi="Times New Roman"/>
          <w:szCs w:val="32"/>
        </w:rPr>
        <w:t>徐秀梅</w: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/>
          <w:szCs w:val="32"/>
        </w:rPr>
        <w:t xml:space="preserve">  自治区统计局局长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曹屹立  自治区地方金融监管局局长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梁积裕  自治区扶贫办主任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徐庆林  自治区林草局局长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000000"/>
          <w:szCs w:val="32"/>
        </w:rPr>
        <w:t>刘  婕</w:t>
      </w:r>
      <w:r>
        <w:rPr>
          <w:rFonts w:ascii="Times New Roman" w:hAnsi="Times New Roman"/>
          <w:szCs w:val="32"/>
        </w:rPr>
        <w:t xml:space="preserve">  自治区博览局副局长</w:t>
      </w:r>
    </w:p>
    <w:p>
      <w:pPr>
        <w:spacing w:line="580" w:lineRule="exact"/>
        <w:ind w:firstLine="1920" w:firstLineChars="600"/>
        <w:rPr>
          <w:rFonts w:ascii="Times New Roman" w:hAnsi="Times New Roman" w:eastAsia="Times New Roman"/>
          <w:szCs w:val="32"/>
        </w:rPr>
      </w:pPr>
      <w:r>
        <w:rPr>
          <w:rFonts w:ascii="Times New Roman" w:hAnsi="Times New Roman"/>
          <w:szCs w:val="32"/>
        </w:rPr>
        <w:t>丁  波  自治区</w:t>
      </w:r>
      <w:r>
        <w:rPr>
          <w:rFonts w:hint="eastAsia" w:ascii="Times New Roman" w:hAnsi="Times New Roman"/>
          <w:szCs w:val="32"/>
        </w:rPr>
        <w:t>人民</w:t>
      </w:r>
      <w:r>
        <w:rPr>
          <w:rFonts w:ascii="Times New Roman" w:hAnsi="Times New Roman"/>
          <w:szCs w:val="32"/>
        </w:rPr>
        <w:t>政府办公厅副主任、督查室主任</w:t>
      </w:r>
    </w:p>
    <w:p>
      <w:pPr>
        <w:spacing w:line="580" w:lineRule="exact"/>
        <w:ind w:firstLine="1920" w:firstLineChars="600"/>
        <w:rPr>
          <w:rFonts w:hint="eastAsia"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陶少华  宁东</w:t>
      </w:r>
      <w:r>
        <w:rPr>
          <w:rFonts w:hint="eastAsia" w:ascii="Times New Roman" w:hAnsi="Times New Roman"/>
          <w:szCs w:val="32"/>
        </w:rPr>
        <w:t>能源化工基地党工委</w:t>
      </w:r>
      <w:r>
        <w:rPr>
          <w:rFonts w:ascii="Times New Roman" w:hAnsi="Times New Roman"/>
          <w:szCs w:val="32"/>
        </w:rPr>
        <w:t>常务副书记、</w:t>
      </w:r>
    </w:p>
    <w:p>
      <w:pPr>
        <w:spacing w:line="580" w:lineRule="exact"/>
        <w:ind w:firstLine="3200" w:firstLineChars="10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管委会副主任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杨玉经  银川市市长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李郁华  石嘴山市市长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喜清江  吴忠市市长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李志达  固原</w:t>
      </w:r>
      <w:r>
        <w:rPr>
          <w:rFonts w:hint="eastAsia" w:ascii="Times New Roman" w:hAnsi="Times New Roman"/>
          <w:szCs w:val="32"/>
        </w:rPr>
        <w:t>市市委常委、常务</w:t>
      </w:r>
      <w:r>
        <w:rPr>
          <w:rFonts w:ascii="Times New Roman" w:hAnsi="Times New Roman"/>
          <w:szCs w:val="32"/>
        </w:rPr>
        <w:t>副市长</w:t>
      </w:r>
    </w:p>
    <w:p>
      <w:pPr>
        <w:spacing w:line="580" w:lineRule="exact"/>
        <w:ind w:firstLine="1920" w:firstLineChars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李晓波  中卫市市长</w:t>
      </w:r>
    </w:p>
    <w:p>
      <w:pPr>
        <w:spacing w:line="580" w:lineRule="exact"/>
        <w:ind w:firstLine="640" w:firstLineChars="200"/>
        <w:rPr>
          <w:rFonts w:ascii="Times New Roman"/>
        </w:rPr>
        <w:sectPr>
          <w:pgSz w:w="11906" w:h="16838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  <w:r>
        <w:rPr>
          <w:rFonts w:ascii="Times New Roman"/>
        </w:rPr>
        <w:t>领导小组办公室设在自治区发展改革委，办公室主任由许宁同志兼任，负责日常组织协调工作。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79B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