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9B6" w:rsidRPr="001C1933" w:rsidRDefault="009219B6" w:rsidP="009219B6">
      <w:pPr>
        <w:widowControl/>
        <w:spacing w:line="700" w:lineRule="exact"/>
        <w:jc w:val="center"/>
        <w:rPr>
          <w:rFonts w:eastAsia="方正小标宋_GBK"/>
          <w:color w:val="000000"/>
          <w:kern w:val="0"/>
          <w:sz w:val="44"/>
        </w:rPr>
      </w:pPr>
      <w:r w:rsidRPr="001C1933">
        <w:rPr>
          <w:rFonts w:eastAsia="方正小标宋_GBK" w:hAnsi="方正小标宋_GBK"/>
          <w:color w:val="000000"/>
          <w:kern w:val="0"/>
          <w:sz w:val="44"/>
          <w:szCs w:val="36"/>
        </w:rPr>
        <w:t>政务信息系统整合共享分工方案</w:t>
      </w:r>
    </w:p>
    <w:p w:rsidR="009219B6" w:rsidRPr="001C1933" w:rsidRDefault="009219B6" w:rsidP="009219B6">
      <w:pPr>
        <w:widowControl/>
        <w:spacing w:line="360" w:lineRule="auto"/>
        <w:ind w:firstLine="480"/>
        <w:rPr>
          <w:color w:val="333333"/>
          <w:kern w:val="0"/>
          <w:szCs w:val="32"/>
        </w:rPr>
      </w:pPr>
    </w:p>
    <w:p w:rsidR="009219B6" w:rsidRPr="001C1933" w:rsidRDefault="009219B6" w:rsidP="009219B6">
      <w:pPr>
        <w:adjustRightInd w:val="0"/>
        <w:spacing w:line="640" w:lineRule="exact"/>
        <w:ind w:firstLineChars="200" w:firstLine="640"/>
        <w:rPr>
          <w:color w:val="000000"/>
          <w:kern w:val="0"/>
          <w:szCs w:val="32"/>
        </w:rPr>
      </w:pPr>
      <w:r w:rsidRPr="001C1933">
        <w:rPr>
          <w:color w:val="000000"/>
          <w:kern w:val="0"/>
          <w:szCs w:val="32"/>
        </w:rPr>
        <w:t>为贯彻落实《政务信息资源共享管理暂行办法》（国发〔</w:t>
      </w:r>
      <w:r w:rsidRPr="001C1933">
        <w:rPr>
          <w:color w:val="000000"/>
          <w:kern w:val="0"/>
          <w:szCs w:val="32"/>
        </w:rPr>
        <w:t>2016</w:t>
      </w:r>
      <w:r w:rsidRPr="001C1933">
        <w:rPr>
          <w:color w:val="000000"/>
          <w:kern w:val="0"/>
          <w:szCs w:val="32"/>
        </w:rPr>
        <w:t>〕</w:t>
      </w:r>
      <w:r w:rsidRPr="001C1933">
        <w:rPr>
          <w:color w:val="000000"/>
          <w:kern w:val="0"/>
          <w:szCs w:val="32"/>
        </w:rPr>
        <w:t>51</w:t>
      </w:r>
      <w:r w:rsidRPr="001C1933">
        <w:rPr>
          <w:color w:val="000000"/>
          <w:kern w:val="0"/>
          <w:szCs w:val="32"/>
        </w:rPr>
        <w:t>号）、《政务信息系统整合共享实施方案》（国办发〔</w:t>
      </w:r>
      <w:r w:rsidRPr="001C1933">
        <w:rPr>
          <w:color w:val="000000"/>
          <w:kern w:val="0"/>
          <w:szCs w:val="32"/>
        </w:rPr>
        <w:t>2017</w:t>
      </w:r>
      <w:r w:rsidRPr="001C1933">
        <w:rPr>
          <w:color w:val="000000"/>
          <w:kern w:val="0"/>
          <w:szCs w:val="32"/>
        </w:rPr>
        <w:t>〕</w:t>
      </w:r>
      <w:r w:rsidRPr="001C1933">
        <w:rPr>
          <w:color w:val="000000"/>
          <w:kern w:val="0"/>
          <w:szCs w:val="32"/>
        </w:rPr>
        <w:t>39</w:t>
      </w:r>
      <w:r w:rsidRPr="001C1933">
        <w:rPr>
          <w:color w:val="000000"/>
          <w:kern w:val="0"/>
          <w:szCs w:val="32"/>
        </w:rPr>
        <w:t>号）、《</w:t>
      </w:r>
      <w:r w:rsidRPr="001C1933">
        <w:rPr>
          <w:color w:val="000000"/>
          <w:kern w:val="0"/>
          <w:szCs w:val="32"/>
        </w:rPr>
        <w:t>“</w:t>
      </w:r>
      <w:r w:rsidRPr="001C1933">
        <w:rPr>
          <w:color w:val="000000"/>
          <w:kern w:val="0"/>
          <w:szCs w:val="32"/>
        </w:rPr>
        <w:t>十三五</w:t>
      </w:r>
      <w:r w:rsidRPr="001C1933">
        <w:rPr>
          <w:color w:val="000000"/>
          <w:kern w:val="0"/>
          <w:szCs w:val="32"/>
        </w:rPr>
        <w:t>”</w:t>
      </w:r>
      <w:r w:rsidRPr="001C1933">
        <w:rPr>
          <w:color w:val="000000"/>
          <w:kern w:val="0"/>
          <w:szCs w:val="32"/>
        </w:rPr>
        <w:t>国家政务信息化工程建设规划》（发改高技〔</w:t>
      </w:r>
      <w:r w:rsidRPr="001C1933">
        <w:rPr>
          <w:color w:val="000000"/>
          <w:kern w:val="0"/>
          <w:szCs w:val="32"/>
        </w:rPr>
        <w:t>2017</w:t>
      </w:r>
      <w:r w:rsidRPr="001C1933">
        <w:rPr>
          <w:color w:val="000000"/>
          <w:kern w:val="0"/>
          <w:szCs w:val="32"/>
        </w:rPr>
        <w:t>〕</w:t>
      </w:r>
      <w:r w:rsidRPr="001C1933">
        <w:rPr>
          <w:color w:val="000000"/>
          <w:kern w:val="0"/>
          <w:szCs w:val="32"/>
        </w:rPr>
        <w:t>1449</w:t>
      </w:r>
      <w:r w:rsidRPr="001C1933">
        <w:rPr>
          <w:color w:val="000000"/>
          <w:kern w:val="0"/>
          <w:szCs w:val="32"/>
        </w:rPr>
        <w:t>号）</w:t>
      </w:r>
      <w:r w:rsidRPr="001C1933">
        <w:rPr>
          <w:szCs w:val="32"/>
        </w:rPr>
        <w:t>等文件精神，加快</w:t>
      </w:r>
      <w:r w:rsidRPr="001C1933">
        <w:rPr>
          <w:color w:val="000000"/>
          <w:kern w:val="0"/>
          <w:szCs w:val="32"/>
        </w:rPr>
        <w:t>推进全区政务信息系统整合共享，特制定本方案。</w:t>
      </w:r>
    </w:p>
    <w:p w:rsidR="009219B6" w:rsidRPr="001C1933" w:rsidRDefault="009219B6" w:rsidP="009219B6">
      <w:pPr>
        <w:adjustRightInd w:val="0"/>
        <w:spacing w:line="640" w:lineRule="exact"/>
        <w:ind w:firstLineChars="200" w:firstLine="640"/>
        <w:rPr>
          <w:rFonts w:eastAsia="黑体"/>
          <w:color w:val="000000"/>
          <w:kern w:val="0"/>
          <w:szCs w:val="32"/>
        </w:rPr>
      </w:pPr>
      <w:r w:rsidRPr="001C1933">
        <w:rPr>
          <w:rFonts w:eastAsia="黑体" w:hAnsi="黑体"/>
          <w:color w:val="000000"/>
          <w:kern w:val="0"/>
          <w:szCs w:val="32"/>
        </w:rPr>
        <w:t>一、总体要求和目标</w:t>
      </w:r>
      <w:r w:rsidRPr="001C1933">
        <w:rPr>
          <w:rFonts w:eastAsia="黑体"/>
          <w:color w:val="000000"/>
          <w:kern w:val="0"/>
          <w:szCs w:val="32"/>
        </w:rPr>
        <w:t xml:space="preserve">  </w:t>
      </w:r>
    </w:p>
    <w:p w:rsidR="009219B6" w:rsidRPr="001C1933" w:rsidRDefault="009219B6" w:rsidP="009219B6">
      <w:pPr>
        <w:adjustRightInd w:val="0"/>
        <w:spacing w:line="640" w:lineRule="exact"/>
        <w:ind w:firstLineChars="200" w:firstLine="640"/>
        <w:rPr>
          <w:rFonts w:eastAsia="楷体_GB2312"/>
          <w:color w:val="000000"/>
          <w:szCs w:val="32"/>
        </w:rPr>
      </w:pPr>
      <w:r w:rsidRPr="001C1933">
        <w:rPr>
          <w:rFonts w:eastAsia="楷体_GB2312" w:hAnsi="楷体_GB2312"/>
          <w:color w:val="000000"/>
          <w:szCs w:val="32"/>
        </w:rPr>
        <w:t>（一）指导思想。</w:t>
      </w:r>
    </w:p>
    <w:p w:rsidR="009219B6" w:rsidRPr="001C1933" w:rsidRDefault="009219B6" w:rsidP="009219B6">
      <w:pPr>
        <w:adjustRightInd w:val="0"/>
        <w:spacing w:line="640" w:lineRule="exact"/>
        <w:ind w:firstLineChars="200" w:firstLine="640"/>
        <w:rPr>
          <w:color w:val="000000"/>
          <w:szCs w:val="32"/>
        </w:rPr>
      </w:pPr>
      <w:r w:rsidRPr="001C1933">
        <w:rPr>
          <w:color w:val="000000"/>
          <w:szCs w:val="32"/>
        </w:rPr>
        <w:t>全面贯彻党的十八大和十八届三中、四中、五中、六中全会精神，深入贯彻习近平总书记系列重要讲话精神和治国理政新理念新思想新战略，以自治区第十二次党代会精神为指导，以创新驱动战略为核心，紧紧围绕政府治理和公共服务的改革需要，以最大程度利企便民，让企业和群众少跑腿、好办事、不添堵为目标，加快推进政务信息系统整合共享，按照</w:t>
      </w:r>
      <w:r w:rsidRPr="001C1933">
        <w:rPr>
          <w:color w:val="000000"/>
          <w:szCs w:val="32"/>
        </w:rPr>
        <w:t>“</w:t>
      </w:r>
      <w:r w:rsidRPr="001C1933">
        <w:rPr>
          <w:color w:val="000000"/>
          <w:szCs w:val="32"/>
        </w:rPr>
        <w:t>内外联动、点面结合、上下协同</w:t>
      </w:r>
      <w:r w:rsidRPr="001C1933">
        <w:rPr>
          <w:color w:val="000000"/>
          <w:szCs w:val="32"/>
        </w:rPr>
        <w:t>”</w:t>
      </w:r>
      <w:r w:rsidRPr="001C1933">
        <w:rPr>
          <w:color w:val="000000"/>
          <w:szCs w:val="32"/>
        </w:rPr>
        <w:t>的工作思路，一方面着眼长远，做好顶层设计，促进</w:t>
      </w:r>
      <w:r w:rsidRPr="001C1933">
        <w:rPr>
          <w:color w:val="000000"/>
          <w:szCs w:val="32"/>
        </w:rPr>
        <w:t>“</w:t>
      </w:r>
      <w:r w:rsidRPr="001C1933">
        <w:rPr>
          <w:color w:val="000000"/>
          <w:szCs w:val="32"/>
        </w:rPr>
        <w:t>五个统一</w:t>
      </w:r>
      <w:r w:rsidRPr="001C1933">
        <w:rPr>
          <w:color w:val="000000"/>
          <w:szCs w:val="32"/>
        </w:rPr>
        <w:t>”</w:t>
      </w:r>
      <w:r w:rsidRPr="001C1933">
        <w:rPr>
          <w:color w:val="000000"/>
          <w:szCs w:val="32"/>
        </w:rPr>
        <w:t>，统筹谋划，锐意改革；另一方面立足我区实际，聚焦现实问题，抓好</w:t>
      </w:r>
      <w:r w:rsidRPr="001C1933">
        <w:rPr>
          <w:color w:val="000000"/>
          <w:szCs w:val="32"/>
        </w:rPr>
        <w:t>“</w:t>
      </w:r>
      <w:r w:rsidRPr="001C1933">
        <w:rPr>
          <w:color w:val="000000"/>
          <w:szCs w:val="32"/>
        </w:rPr>
        <w:t>七项任务</w:t>
      </w:r>
      <w:r w:rsidRPr="001C1933">
        <w:rPr>
          <w:color w:val="000000"/>
          <w:szCs w:val="32"/>
        </w:rPr>
        <w:t>”</w:t>
      </w:r>
      <w:r w:rsidRPr="001C1933">
        <w:rPr>
          <w:color w:val="000000"/>
          <w:szCs w:val="32"/>
        </w:rPr>
        <w:t>，重点突破，尽快见效。</w:t>
      </w:r>
    </w:p>
    <w:p w:rsidR="009219B6" w:rsidRPr="001C1933" w:rsidRDefault="009219B6" w:rsidP="009219B6">
      <w:pPr>
        <w:adjustRightInd w:val="0"/>
        <w:spacing w:line="620" w:lineRule="exact"/>
        <w:ind w:firstLineChars="200" w:firstLine="640"/>
        <w:rPr>
          <w:rFonts w:eastAsia="楷体_GB2312"/>
          <w:color w:val="000000"/>
          <w:szCs w:val="32"/>
        </w:rPr>
      </w:pPr>
      <w:r w:rsidRPr="001C1933">
        <w:rPr>
          <w:rFonts w:eastAsia="楷体_GB2312" w:hAnsi="楷体_GB2312"/>
          <w:color w:val="000000"/>
          <w:szCs w:val="32"/>
        </w:rPr>
        <w:t>（二）基本原则</w:t>
      </w:r>
      <w:r>
        <w:rPr>
          <w:rFonts w:eastAsia="楷体_GB2312" w:hAnsi="楷体_GB2312" w:hint="eastAsia"/>
          <w:color w:val="000000"/>
          <w:szCs w:val="32"/>
        </w:rPr>
        <w:t>。</w:t>
      </w:r>
    </w:p>
    <w:p w:rsidR="009219B6" w:rsidRPr="001C1933" w:rsidRDefault="009219B6" w:rsidP="009219B6">
      <w:pPr>
        <w:adjustRightInd w:val="0"/>
        <w:spacing w:line="620" w:lineRule="exact"/>
        <w:ind w:firstLineChars="200" w:firstLine="640"/>
        <w:rPr>
          <w:color w:val="000000"/>
          <w:kern w:val="0"/>
          <w:szCs w:val="32"/>
        </w:rPr>
      </w:pPr>
      <w:r w:rsidRPr="001C1933">
        <w:rPr>
          <w:color w:val="000000"/>
          <w:kern w:val="0"/>
          <w:szCs w:val="32"/>
        </w:rPr>
        <w:lastRenderedPageBreak/>
        <w:t>按照</w:t>
      </w:r>
      <w:r w:rsidRPr="001C1933">
        <w:rPr>
          <w:color w:val="000000"/>
          <w:kern w:val="0"/>
          <w:szCs w:val="32"/>
        </w:rPr>
        <w:t>“</w:t>
      </w:r>
      <w:r w:rsidRPr="001C1933">
        <w:rPr>
          <w:color w:val="000000"/>
          <w:kern w:val="0"/>
          <w:szCs w:val="32"/>
        </w:rPr>
        <w:t>五个统一</w:t>
      </w:r>
      <w:r w:rsidRPr="001C1933">
        <w:rPr>
          <w:color w:val="000000"/>
          <w:kern w:val="0"/>
          <w:szCs w:val="32"/>
        </w:rPr>
        <w:t>”</w:t>
      </w:r>
      <w:r w:rsidRPr="001C1933">
        <w:rPr>
          <w:color w:val="000000"/>
          <w:kern w:val="0"/>
          <w:szCs w:val="32"/>
        </w:rPr>
        <w:t>的总体原则，有效推进政务信息系统整合共享，切实避免各自为政、自成体系、重复投资、重复建设。</w:t>
      </w:r>
    </w:p>
    <w:p w:rsidR="009219B6" w:rsidRPr="001C1933" w:rsidRDefault="009219B6" w:rsidP="009219B6">
      <w:pPr>
        <w:adjustRightInd w:val="0"/>
        <w:spacing w:line="620" w:lineRule="exact"/>
        <w:ind w:firstLineChars="200" w:firstLine="643"/>
        <w:rPr>
          <w:color w:val="000000"/>
          <w:kern w:val="0"/>
          <w:szCs w:val="32"/>
        </w:rPr>
      </w:pPr>
      <w:r w:rsidRPr="001C1933">
        <w:rPr>
          <w:b/>
          <w:bCs/>
          <w:color w:val="000000"/>
          <w:kern w:val="0"/>
          <w:szCs w:val="32"/>
        </w:rPr>
        <w:t>1</w:t>
      </w:r>
      <w:r w:rsidRPr="001C1933">
        <w:rPr>
          <w:b/>
          <w:bCs/>
          <w:color w:val="000000"/>
          <w:kern w:val="0"/>
          <w:szCs w:val="32"/>
        </w:rPr>
        <w:t>．统一工程规划。</w:t>
      </w:r>
      <w:r w:rsidRPr="001C1933">
        <w:rPr>
          <w:color w:val="000000"/>
          <w:kern w:val="0"/>
          <w:szCs w:val="32"/>
        </w:rPr>
        <w:t>围绕落实《</w:t>
      </w:r>
      <w:r w:rsidRPr="001C1933">
        <w:rPr>
          <w:color w:val="000000"/>
          <w:kern w:val="0"/>
          <w:szCs w:val="32"/>
        </w:rPr>
        <w:t>“</w:t>
      </w:r>
      <w:r w:rsidRPr="001C1933">
        <w:rPr>
          <w:color w:val="000000"/>
          <w:kern w:val="0"/>
          <w:szCs w:val="32"/>
        </w:rPr>
        <w:t>十三五</w:t>
      </w:r>
      <w:r w:rsidRPr="001C1933">
        <w:rPr>
          <w:color w:val="000000"/>
          <w:kern w:val="0"/>
          <w:szCs w:val="32"/>
        </w:rPr>
        <w:t>”</w:t>
      </w:r>
      <w:r w:rsidRPr="001C1933">
        <w:rPr>
          <w:color w:val="000000"/>
          <w:kern w:val="0"/>
          <w:szCs w:val="32"/>
        </w:rPr>
        <w:t>国家政务信息化工程建设规划》和《自治区信息化</w:t>
      </w:r>
      <w:r w:rsidRPr="001C1933">
        <w:rPr>
          <w:color w:val="000000"/>
          <w:kern w:val="0"/>
          <w:szCs w:val="32"/>
        </w:rPr>
        <w:t>“</w:t>
      </w:r>
      <w:r w:rsidRPr="001C1933">
        <w:rPr>
          <w:color w:val="000000"/>
          <w:kern w:val="0"/>
          <w:szCs w:val="32"/>
        </w:rPr>
        <w:t>十三五</w:t>
      </w:r>
      <w:r w:rsidRPr="001C1933">
        <w:rPr>
          <w:color w:val="000000"/>
          <w:kern w:val="0"/>
          <w:szCs w:val="32"/>
        </w:rPr>
        <w:t>”</w:t>
      </w:r>
      <w:r w:rsidRPr="001C1933">
        <w:rPr>
          <w:color w:val="000000"/>
          <w:kern w:val="0"/>
          <w:szCs w:val="32"/>
        </w:rPr>
        <w:t>发展规划》（宁政办发〔</w:t>
      </w:r>
      <w:r w:rsidRPr="001C1933">
        <w:rPr>
          <w:color w:val="000000"/>
          <w:kern w:val="0"/>
          <w:szCs w:val="32"/>
        </w:rPr>
        <w:t>2016</w:t>
      </w:r>
      <w:r w:rsidRPr="001C1933">
        <w:rPr>
          <w:color w:val="000000"/>
          <w:kern w:val="0"/>
          <w:szCs w:val="32"/>
        </w:rPr>
        <w:t>〕</w:t>
      </w:r>
      <w:r w:rsidRPr="001C1933">
        <w:rPr>
          <w:color w:val="000000"/>
          <w:kern w:val="0"/>
          <w:szCs w:val="32"/>
        </w:rPr>
        <w:t>185</w:t>
      </w:r>
      <w:r w:rsidRPr="001C1933">
        <w:rPr>
          <w:color w:val="000000"/>
          <w:kern w:val="0"/>
          <w:szCs w:val="32"/>
        </w:rPr>
        <w:t>号）要求，建设</w:t>
      </w:r>
      <w:r w:rsidRPr="001C1933">
        <w:rPr>
          <w:color w:val="000000"/>
          <w:kern w:val="0"/>
          <w:szCs w:val="32"/>
        </w:rPr>
        <w:t>“</w:t>
      </w:r>
      <w:r w:rsidRPr="001C1933">
        <w:rPr>
          <w:color w:val="000000"/>
          <w:kern w:val="0"/>
          <w:szCs w:val="32"/>
        </w:rPr>
        <w:t>大平台、大数据、大系统</w:t>
      </w:r>
      <w:r w:rsidRPr="001C1933">
        <w:rPr>
          <w:color w:val="000000"/>
          <w:kern w:val="0"/>
          <w:szCs w:val="32"/>
        </w:rPr>
        <w:t>”</w:t>
      </w:r>
      <w:r w:rsidRPr="001C1933">
        <w:rPr>
          <w:color w:val="000000"/>
          <w:kern w:val="0"/>
          <w:szCs w:val="32"/>
        </w:rPr>
        <w:t>，形成覆盖全区、统筹利用、统一接入的数据共享大平台，建立数据集中、资源共享、政企互联的政务信息资源大数据，构建深度应用、上下联动、纵横协管的协同治理大系统。</w:t>
      </w:r>
    </w:p>
    <w:p w:rsidR="009219B6" w:rsidRPr="001C1933" w:rsidRDefault="009219B6" w:rsidP="009219B6">
      <w:pPr>
        <w:adjustRightInd w:val="0"/>
        <w:spacing w:line="620" w:lineRule="exact"/>
        <w:ind w:firstLineChars="200" w:firstLine="643"/>
        <w:rPr>
          <w:color w:val="000000"/>
          <w:kern w:val="0"/>
          <w:szCs w:val="32"/>
        </w:rPr>
      </w:pPr>
      <w:r w:rsidRPr="001C1933">
        <w:rPr>
          <w:b/>
          <w:bCs/>
          <w:color w:val="000000"/>
          <w:kern w:val="0"/>
          <w:szCs w:val="32"/>
        </w:rPr>
        <w:t>2</w:t>
      </w:r>
      <w:r w:rsidRPr="001C1933">
        <w:rPr>
          <w:b/>
          <w:bCs/>
          <w:color w:val="000000"/>
          <w:kern w:val="0"/>
          <w:szCs w:val="32"/>
        </w:rPr>
        <w:t>．统一标准规范。</w:t>
      </w:r>
      <w:r w:rsidRPr="001C1933">
        <w:rPr>
          <w:color w:val="000000"/>
          <w:kern w:val="0"/>
          <w:szCs w:val="32"/>
        </w:rPr>
        <w:t>注重数据和通用业务标准的统一，推广国家政务信息化总体标准应用，促进跨地区、跨部门、跨层级数据互认共享。建立动态更新的政务信息资源目录体系，确保政务信息有序开放、共享、使用。</w:t>
      </w:r>
    </w:p>
    <w:p w:rsidR="009219B6" w:rsidRPr="001C1933" w:rsidRDefault="009219B6" w:rsidP="009219B6">
      <w:pPr>
        <w:adjustRightInd w:val="0"/>
        <w:spacing w:line="620" w:lineRule="exact"/>
        <w:ind w:firstLineChars="200" w:firstLine="643"/>
        <w:rPr>
          <w:color w:val="000000"/>
          <w:kern w:val="0"/>
          <w:szCs w:val="32"/>
        </w:rPr>
      </w:pPr>
      <w:r w:rsidRPr="001C1933">
        <w:rPr>
          <w:b/>
          <w:bCs/>
          <w:color w:val="000000"/>
          <w:kern w:val="0"/>
          <w:szCs w:val="32"/>
        </w:rPr>
        <w:t>3</w:t>
      </w:r>
      <w:r w:rsidRPr="001C1933">
        <w:rPr>
          <w:b/>
          <w:bCs/>
          <w:color w:val="000000"/>
          <w:kern w:val="0"/>
          <w:szCs w:val="32"/>
        </w:rPr>
        <w:t>．统一备案管理。</w:t>
      </w:r>
      <w:r w:rsidRPr="001C1933">
        <w:rPr>
          <w:color w:val="000000"/>
          <w:kern w:val="0"/>
          <w:szCs w:val="32"/>
        </w:rPr>
        <w:t>实施政务信息系统建设和运维备案制，推动政务信息化建设和运维经费审批在同级政府政务信息共享主管部门的全口径备案。</w:t>
      </w:r>
    </w:p>
    <w:p w:rsidR="009219B6" w:rsidRPr="001C1933" w:rsidRDefault="009219B6" w:rsidP="009219B6">
      <w:pPr>
        <w:adjustRightInd w:val="0"/>
        <w:spacing w:line="620" w:lineRule="exact"/>
        <w:ind w:firstLineChars="200" w:firstLine="643"/>
        <w:rPr>
          <w:color w:val="000000"/>
          <w:kern w:val="0"/>
          <w:szCs w:val="32"/>
        </w:rPr>
      </w:pPr>
      <w:r w:rsidRPr="001C1933">
        <w:rPr>
          <w:b/>
          <w:bCs/>
          <w:color w:val="000000"/>
          <w:kern w:val="0"/>
          <w:szCs w:val="32"/>
        </w:rPr>
        <w:t>4</w:t>
      </w:r>
      <w:r w:rsidRPr="001C1933">
        <w:rPr>
          <w:b/>
          <w:bCs/>
          <w:color w:val="000000"/>
          <w:kern w:val="0"/>
          <w:szCs w:val="32"/>
        </w:rPr>
        <w:t>．统一审计监督。</w:t>
      </w:r>
      <w:r w:rsidRPr="001C1933">
        <w:rPr>
          <w:color w:val="000000"/>
          <w:kern w:val="0"/>
          <w:szCs w:val="32"/>
        </w:rPr>
        <w:t>开展常态化的政务信息系统和政务信息共享审计，加强对政务信息系统整合共享成效的监督检查。</w:t>
      </w:r>
    </w:p>
    <w:p w:rsidR="009219B6" w:rsidRPr="001C1933" w:rsidRDefault="009219B6" w:rsidP="009219B6">
      <w:pPr>
        <w:adjustRightInd w:val="0"/>
        <w:spacing w:line="620" w:lineRule="exact"/>
        <w:ind w:firstLineChars="200" w:firstLine="643"/>
        <w:rPr>
          <w:color w:val="000000"/>
          <w:kern w:val="0"/>
          <w:szCs w:val="32"/>
        </w:rPr>
      </w:pPr>
      <w:r w:rsidRPr="001C1933">
        <w:rPr>
          <w:b/>
          <w:bCs/>
          <w:color w:val="000000"/>
          <w:kern w:val="0"/>
          <w:szCs w:val="32"/>
        </w:rPr>
        <w:t>5</w:t>
      </w:r>
      <w:r w:rsidRPr="001C1933">
        <w:rPr>
          <w:b/>
          <w:bCs/>
          <w:color w:val="000000"/>
          <w:kern w:val="0"/>
          <w:szCs w:val="32"/>
        </w:rPr>
        <w:t>．统一评价体系。</w:t>
      </w:r>
      <w:r w:rsidRPr="001C1933">
        <w:rPr>
          <w:color w:val="000000"/>
          <w:kern w:val="0"/>
          <w:szCs w:val="32"/>
        </w:rPr>
        <w:t>研究提出政务信息共享评价指标体系，建立政务信息共享评价与行政问责、部门职能、建设经费、运维经费约束联动的管理机制。</w:t>
      </w:r>
    </w:p>
    <w:p w:rsidR="009219B6" w:rsidRPr="001C1933" w:rsidRDefault="009219B6" w:rsidP="009219B6">
      <w:pPr>
        <w:adjustRightInd w:val="0"/>
        <w:spacing w:line="620" w:lineRule="exact"/>
        <w:ind w:firstLineChars="200" w:firstLine="640"/>
        <w:rPr>
          <w:rFonts w:eastAsia="楷体_GB2312"/>
          <w:color w:val="000000"/>
          <w:szCs w:val="32"/>
        </w:rPr>
      </w:pPr>
      <w:r w:rsidRPr="001C1933">
        <w:rPr>
          <w:rFonts w:eastAsia="楷体_GB2312" w:hAnsi="楷体_GB2312"/>
          <w:color w:val="000000"/>
          <w:szCs w:val="32"/>
        </w:rPr>
        <w:lastRenderedPageBreak/>
        <w:t>（三）主要目标。</w:t>
      </w:r>
    </w:p>
    <w:p w:rsidR="009219B6" w:rsidRPr="001C1933" w:rsidRDefault="009219B6" w:rsidP="009219B6">
      <w:pPr>
        <w:adjustRightInd w:val="0"/>
        <w:spacing w:line="620" w:lineRule="exact"/>
        <w:ind w:firstLineChars="200" w:firstLine="640"/>
        <w:rPr>
          <w:color w:val="000000"/>
          <w:szCs w:val="32"/>
        </w:rPr>
      </w:pPr>
      <w:r w:rsidRPr="001C1933">
        <w:rPr>
          <w:color w:val="000000"/>
          <w:szCs w:val="32"/>
        </w:rPr>
        <w:t>2017</w:t>
      </w:r>
      <w:r w:rsidRPr="001C1933">
        <w:rPr>
          <w:color w:val="000000"/>
          <w:szCs w:val="32"/>
        </w:rPr>
        <w:t>年</w:t>
      </w:r>
      <w:r w:rsidRPr="001C1933">
        <w:rPr>
          <w:color w:val="000000"/>
          <w:szCs w:val="32"/>
        </w:rPr>
        <w:t>12</w:t>
      </w:r>
      <w:r w:rsidRPr="001C1933">
        <w:rPr>
          <w:color w:val="000000"/>
          <w:szCs w:val="32"/>
        </w:rPr>
        <w:t>月底前，整合一批、清理一批、规范一批，基本完成自治区政府内部政务信息系统整合清理工作，初步建立自治区政务信息资源目录体系，建成自治区政务信息共享平台，实现与国家共享交换平台的</w:t>
      </w:r>
      <w:r w:rsidRPr="001C1933">
        <w:rPr>
          <w:color w:val="000000"/>
          <w:kern w:val="0"/>
          <w:szCs w:val="32"/>
        </w:rPr>
        <w:t>对接和旅游、扶贫等首批政务信息的共享交换。</w:t>
      </w:r>
      <w:r w:rsidRPr="001C1933">
        <w:rPr>
          <w:color w:val="000000"/>
          <w:kern w:val="0"/>
          <w:szCs w:val="32"/>
        </w:rPr>
        <w:t>2018</w:t>
      </w:r>
      <w:r w:rsidRPr="001C1933">
        <w:rPr>
          <w:color w:val="000000"/>
          <w:kern w:val="0"/>
          <w:szCs w:val="32"/>
        </w:rPr>
        <w:t>年</w:t>
      </w:r>
      <w:r w:rsidRPr="001C1933">
        <w:rPr>
          <w:color w:val="000000"/>
          <w:kern w:val="0"/>
          <w:szCs w:val="32"/>
        </w:rPr>
        <w:t>6</w:t>
      </w:r>
      <w:r w:rsidRPr="001C1933">
        <w:rPr>
          <w:color w:val="000000"/>
          <w:kern w:val="0"/>
          <w:szCs w:val="32"/>
        </w:rPr>
        <w:t>月底前，实现自治区政府各部门整合后的政务信息系统接入自治区共享交换平台。</w:t>
      </w:r>
      <w:r w:rsidRPr="001C1933">
        <w:rPr>
          <w:color w:val="000000"/>
          <w:kern w:val="0"/>
          <w:szCs w:val="32"/>
        </w:rPr>
        <w:t>2018</w:t>
      </w:r>
      <w:r w:rsidRPr="001C1933">
        <w:rPr>
          <w:color w:val="000000"/>
          <w:kern w:val="0"/>
          <w:szCs w:val="32"/>
        </w:rPr>
        <w:t>年</w:t>
      </w:r>
      <w:r w:rsidRPr="001C1933">
        <w:rPr>
          <w:color w:val="000000"/>
          <w:kern w:val="0"/>
          <w:szCs w:val="32"/>
        </w:rPr>
        <w:t>12</w:t>
      </w:r>
      <w:r w:rsidRPr="001C1933">
        <w:rPr>
          <w:color w:val="000000"/>
          <w:kern w:val="0"/>
          <w:szCs w:val="32"/>
        </w:rPr>
        <w:t>月底前，实现五市、宁东管委会数据共享交换平台与自治区平台有效对接，初步实现国家、自治区、地级市数据共享交换平台的互联互通。完善项目建设运维统一备案制度，加</w:t>
      </w:r>
      <w:r w:rsidRPr="001C1933">
        <w:rPr>
          <w:color w:val="000000"/>
          <w:szCs w:val="32"/>
        </w:rPr>
        <w:t>强信息共享审计、监督和评价，推动政务信息化建设模式优化，政务数据共享和开放在重点领域取得突破性进展。</w:t>
      </w:r>
    </w:p>
    <w:p w:rsidR="009219B6" w:rsidRPr="001C1933" w:rsidRDefault="009219B6" w:rsidP="009219B6">
      <w:pPr>
        <w:adjustRightInd w:val="0"/>
        <w:spacing w:line="620" w:lineRule="exact"/>
        <w:ind w:firstLineChars="200" w:firstLine="640"/>
        <w:rPr>
          <w:color w:val="000000"/>
          <w:szCs w:val="32"/>
        </w:rPr>
      </w:pPr>
      <w:r w:rsidRPr="001C1933">
        <w:rPr>
          <w:color w:val="000000"/>
          <w:szCs w:val="32"/>
        </w:rPr>
        <w:t>纳入整合共享范畴的政务信息系统包括由政府投资建设、政府与社会企业联合建设、政府向社会购买服务或需要政府资金运行维护的，用于支撑政府业务应用的各类信息系统。</w:t>
      </w:r>
    </w:p>
    <w:p w:rsidR="009219B6" w:rsidRPr="001C1933" w:rsidRDefault="009219B6" w:rsidP="009219B6">
      <w:pPr>
        <w:adjustRightInd w:val="0"/>
        <w:spacing w:line="620" w:lineRule="exact"/>
        <w:ind w:firstLineChars="200" w:firstLine="640"/>
        <w:rPr>
          <w:b/>
          <w:bCs/>
          <w:color w:val="000000"/>
          <w:kern w:val="0"/>
          <w:szCs w:val="32"/>
        </w:rPr>
      </w:pPr>
      <w:r w:rsidRPr="001C1933">
        <w:rPr>
          <w:rFonts w:eastAsia="黑体" w:hAnsi="黑体"/>
          <w:color w:val="000000"/>
          <w:kern w:val="0"/>
          <w:szCs w:val="32"/>
        </w:rPr>
        <w:t>二、主要任务</w:t>
      </w:r>
    </w:p>
    <w:p w:rsidR="009219B6" w:rsidRPr="001C1933" w:rsidRDefault="009219B6" w:rsidP="009219B6">
      <w:pPr>
        <w:adjustRightInd w:val="0"/>
        <w:spacing w:line="620" w:lineRule="exact"/>
        <w:ind w:firstLineChars="200" w:firstLine="640"/>
        <w:rPr>
          <w:color w:val="000000"/>
          <w:kern w:val="0"/>
          <w:szCs w:val="32"/>
        </w:rPr>
      </w:pPr>
      <w:r w:rsidRPr="001C1933">
        <w:rPr>
          <w:rFonts w:eastAsia="楷体_GB2312" w:hAnsi="楷体_GB2312"/>
          <w:color w:val="000000"/>
          <w:kern w:val="0"/>
          <w:szCs w:val="32"/>
        </w:rPr>
        <w:t>（一）开展政务信息系统清查清理。</w:t>
      </w:r>
    </w:p>
    <w:p w:rsidR="009219B6" w:rsidRPr="001C1933" w:rsidRDefault="009219B6" w:rsidP="009219B6">
      <w:pPr>
        <w:adjustRightInd w:val="0"/>
        <w:spacing w:line="640" w:lineRule="exact"/>
        <w:ind w:firstLineChars="200" w:firstLine="643"/>
        <w:rPr>
          <w:rFonts w:eastAsia="楷体_GB2312"/>
          <w:color w:val="000000"/>
          <w:kern w:val="0"/>
          <w:szCs w:val="32"/>
        </w:rPr>
      </w:pPr>
      <w:r w:rsidRPr="001C1933">
        <w:rPr>
          <w:b/>
          <w:bCs/>
          <w:color w:val="000000"/>
          <w:kern w:val="0"/>
          <w:szCs w:val="32"/>
        </w:rPr>
        <w:t>1</w:t>
      </w:r>
      <w:r w:rsidRPr="001C1933">
        <w:rPr>
          <w:b/>
          <w:bCs/>
          <w:color w:val="000000"/>
          <w:kern w:val="0"/>
          <w:szCs w:val="32"/>
        </w:rPr>
        <w:t>．清查政务信息系统。</w:t>
      </w:r>
      <w:r w:rsidRPr="001C1933">
        <w:rPr>
          <w:color w:val="000000"/>
          <w:kern w:val="0"/>
          <w:szCs w:val="32"/>
        </w:rPr>
        <w:t>自治区政府各部门开展本部门政务信息系统专项自查，</w:t>
      </w:r>
      <w:r w:rsidRPr="001C1933">
        <w:rPr>
          <w:color w:val="000000"/>
          <w:kern w:val="0"/>
          <w:szCs w:val="32"/>
        </w:rPr>
        <w:t>2017</w:t>
      </w:r>
      <w:r w:rsidRPr="001C1933">
        <w:rPr>
          <w:color w:val="000000"/>
          <w:kern w:val="0"/>
          <w:szCs w:val="32"/>
        </w:rPr>
        <w:t>年</w:t>
      </w:r>
      <w:r w:rsidRPr="001C1933">
        <w:rPr>
          <w:color w:val="000000"/>
          <w:kern w:val="0"/>
          <w:szCs w:val="32"/>
        </w:rPr>
        <w:t>10</w:t>
      </w:r>
      <w:r w:rsidRPr="001C1933">
        <w:rPr>
          <w:color w:val="000000"/>
          <w:kern w:val="0"/>
          <w:szCs w:val="32"/>
        </w:rPr>
        <w:t>月底前，向自治区审计厅提交自查情况报告及附表</w:t>
      </w:r>
      <w:r w:rsidRPr="001C1933">
        <w:rPr>
          <w:color w:val="000000"/>
          <w:kern w:val="0"/>
          <w:szCs w:val="32"/>
        </w:rPr>
        <w:t>1</w:t>
      </w:r>
      <w:r>
        <w:rPr>
          <w:rFonts w:hint="eastAsia"/>
          <w:color w:val="000000"/>
          <w:kern w:val="0"/>
          <w:szCs w:val="32"/>
        </w:rPr>
        <w:t>、附</w:t>
      </w:r>
      <w:r w:rsidRPr="001C1933">
        <w:rPr>
          <w:color w:val="000000"/>
          <w:kern w:val="0"/>
          <w:szCs w:val="32"/>
        </w:rPr>
        <w:t>表</w:t>
      </w:r>
      <w:r w:rsidRPr="001C1933">
        <w:rPr>
          <w:color w:val="000000"/>
          <w:kern w:val="0"/>
          <w:szCs w:val="32"/>
        </w:rPr>
        <w:t>2</w:t>
      </w:r>
      <w:r>
        <w:rPr>
          <w:rFonts w:hint="eastAsia"/>
          <w:color w:val="000000"/>
          <w:kern w:val="0"/>
          <w:szCs w:val="32"/>
        </w:rPr>
        <w:t>和附表</w:t>
      </w:r>
      <w:r>
        <w:rPr>
          <w:rFonts w:hint="eastAsia"/>
          <w:color w:val="000000"/>
          <w:kern w:val="0"/>
          <w:szCs w:val="32"/>
        </w:rPr>
        <w:t>3</w:t>
      </w:r>
      <w:r w:rsidRPr="001C1933">
        <w:rPr>
          <w:color w:val="000000"/>
          <w:kern w:val="0"/>
          <w:szCs w:val="32"/>
        </w:rPr>
        <w:t>（</w:t>
      </w:r>
      <w:r w:rsidRPr="001C1933">
        <w:rPr>
          <w:rFonts w:eastAsia="楷体_GB2312" w:hAnsi="楷体_GB2312"/>
          <w:color w:val="000000"/>
          <w:kern w:val="0"/>
          <w:szCs w:val="32"/>
        </w:rPr>
        <w:t>责任单位：自治区政府</w:t>
      </w:r>
      <w:r w:rsidRPr="001C1933">
        <w:rPr>
          <w:rFonts w:eastAsia="楷体_GB2312" w:hAnsi="楷体_GB2312"/>
          <w:color w:val="000000"/>
          <w:kern w:val="0"/>
          <w:szCs w:val="32"/>
        </w:rPr>
        <w:lastRenderedPageBreak/>
        <w:t>各部门</w:t>
      </w:r>
      <w:r w:rsidRPr="001C1933">
        <w:rPr>
          <w:color w:val="000000"/>
          <w:kern w:val="0"/>
          <w:szCs w:val="32"/>
        </w:rPr>
        <w:t>）。自治区审计厅就自查情况组织专项审计，全面摸清政府各部门信息系统数量、名称、功能、使用范围、使用频度、审批部门、审批时间、经费来源等，并将审计报告报送自治区政务信息资源整合共享协调推进小组办公室</w:t>
      </w:r>
      <w:r w:rsidRPr="001C1933">
        <w:rPr>
          <w:rFonts w:eastAsia="楷体_GB2312" w:hAnsi="楷体_GB2312"/>
          <w:color w:val="000000"/>
          <w:kern w:val="0"/>
          <w:szCs w:val="32"/>
        </w:rPr>
        <w:t>（牵头单位：自治区审计厅；</w:t>
      </w:r>
      <w:r>
        <w:rPr>
          <w:rFonts w:eastAsia="楷体_GB2312" w:hAnsi="楷体_GB2312"/>
          <w:color w:val="000000"/>
          <w:kern w:val="0"/>
          <w:szCs w:val="32"/>
        </w:rPr>
        <w:t>配合单位</w:t>
      </w:r>
      <w:r w:rsidRPr="001C1933">
        <w:rPr>
          <w:rFonts w:eastAsia="楷体_GB2312" w:hAnsi="楷体_GB2312"/>
          <w:color w:val="000000"/>
          <w:kern w:val="0"/>
          <w:szCs w:val="32"/>
        </w:rPr>
        <w:t>：自治区政府各部门；完成时限：</w:t>
      </w:r>
      <w:r w:rsidRPr="001C1933">
        <w:rPr>
          <w:rFonts w:eastAsia="楷体_GB2312"/>
          <w:color w:val="000000"/>
          <w:kern w:val="0"/>
          <w:szCs w:val="32"/>
        </w:rPr>
        <w:t>2017</w:t>
      </w:r>
      <w:r w:rsidRPr="001C1933">
        <w:rPr>
          <w:rFonts w:eastAsia="楷体_GB2312" w:hAnsi="楷体_GB2312"/>
          <w:color w:val="000000"/>
          <w:kern w:val="0"/>
          <w:szCs w:val="32"/>
        </w:rPr>
        <w:t>年</w:t>
      </w:r>
      <w:r w:rsidRPr="001C1933">
        <w:rPr>
          <w:rFonts w:eastAsia="楷体_GB2312"/>
          <w:color w:val="000000"/>
          <w:kern w:val="0"/>
          <w:szCs w:val="32"/>
        </w:rPr>
        <w:t>12</w:t>
      </w:r>
      <w:r w:rsidRPr="001C1933">
        <w:rPr>
          <w:rFonts w:eastAsia="楷体_GB2312" w:hAnsi="楷体_GB2312"/>
          <w:color w:val="000000"/>
          <w:kern w:val="0"/>
          <w:szCs w:val="32"/>
        </w:rPr>
        <w:t>月底）</w:t>
      </w:r>
      <w:r w:rsidRPr="001C1933">
        <w:rPr>
          <w:color w:val="000000"/>
          <w:kern w:val="0"/>
          <w:szCs w:val="32"/>
        </w:rPr>
        <w:t>。</w:t>
      </w:r>
    </w:p>
    <w:p w:rsidR="009219B6" w:rsidRPr="001C1933" w:rsidRDefault="009219B6" w:rsidP="009219B6">
      <w:pPr>
        <w:adjustRightInd w:val="0"/>
        <w:spacing w:line="640" w:lineRule="exact"/>
        <w:ind w:firstLineChars="200" w:firstLine="643"/>
        <w:rPr>
          <w:rFonts w:eastAsia="楷体_GB2312"/>
          <w:color w:val="000000"/>
          <w:kern w:val="0"/>
          <w:szCs w:val="32"/>
        </w:rPr>
      </w:pPr>
      <w:r w:rsidRPr="001C1933">
        <w:rPr>
          <w:b/>
          <w:bCs/>
          <w:color w:val="000000"/>
          <w:kern w:val="0"/>
          <w:szCs w:val="32"/>
        </w:rPr>
        <w:t>2</w:t>
      </w:r>
      <w:r w:rsidRPr="001C1933">
        <w:rPr>
          <w:b/>
          <w:bCs/>
          <w:color w:val="000000"/>
          <w:kern w:val="0"/>
          <w:szCs w:val="32"/>
        </w:rPr>
        <w:t>．清理</w:t>
      </w:r>
      <w:r w:rsidRPr="001C1933">
        <w:rPr>
          <w:b/>
          <w:bCs/>
          <w:color w:val="000000"/>
          <w:kern w:val="0"/>
          <w:szCs w:val="32"/>
        </w:rPr>
        <w:t>“</w:t>
      </w:r>
      <w:r w:rsidRPr="001C1933">
        <w:rPr>
          <w:b/>
          <w:bCs/>
          <w:color w:val="000000"/>
          <w:kern w:val="0"/>
          <w:szCs w:val="32"/>
        </w:rPr>
        <w:t>僵尸</w:t>
      </w:r>
      <w:r w:rsidRPr="001C1933">
        <w:rPr>
          <w:b/>
          <w:bCs/>
          <w:color w:val="000000"/>
          <w:kern w:val="0"/>
          <w:szCs w:val="32"/>
        </w:rPr>
        <w:t>”</w:t>
      </w:r>
      <w:r w:rsidRPr="001C1933">
        <w:rPr>
          <w:b/>
          <w:bCs/>
          <w:color w:val="000000"/>
          <w:kern w:val="0"/>
          <w:szCs w:val="32"/>
        </w:rPr>
        <w:t>信息系统</w:t>
      </w:r>
      <w:r w:rsidRPr="001C1933">
        <w:rPr>
          <w:color w:val="000000"/>
          <w:kern w:val="0"/>
          <w:szCs w:val="32"/>
        </w:rPr>
        <w:t>。自治区政府各部门根据自查及审计情况，完成对系统使用与实际业务流程长期脱节、功能可被其他系统替代、所占用资源长期处于空闲状态、运行维护停止更新服务，以及使用范围小、频度低的</w:t>
      </w:r>
      <w:r w:rsidRPr="001C1933">
        <w:rPr>
          <w:color w:val="000000"/>
          <w:kern w:val="0"/>
          <w:szCs w:val="32"/>
        </w:rPr>
        <w:t>“</w:t>
      </w:r>
      <w:r w:rsidRPr="001C1933">
        <w:rPr>
          <w:color w:val="000000"/>
          <w:kern w:val="0"/>
          <w:szCs w:val="32"/>
        </w:rPr>
        <w:t>僵尸</w:t>
      </w:r>
      <w:r w:rsidRPr="001C1933">
        <w:rPr>
          <w:color w:val="000000"/>
          <w:kern w:val="0"/>
          <w:szCs w:val="32"/>
        </w:rPr>
        <w:t>”</w:t>
      </w:r>
      <w:r w:rsidRPr="001C1933">
        <w:rPr>
          <w:color w:val="000000"/>
          <w:kern w:val="0"/>
          <w:szCs w:val="32"/>
        </w:rPr>
        <w:t>信息系统的清理工作。</w:t>
      </w:r>
      <w:r w:rsidRPr="001C1933">
        <w:rPr>
          <w:rFonts w:eastAsia="楷体_GB2312" w:hAnsi="楷体_GB2312"/>
          <w:color w:val="000000"/>
          <w:kern w:val="0"/>
          <w:szCs w:val="32"/>
        </w:rPr>
        <w:t>（责任单位：自治区政府各部门；完成时限：</w:t>
      </w:r>
      <w:r w:rsidRPr="001C1933">
        <w:rPr>
          <w:rFonts w:eastAsia="楷体_GB2312"/>
          <w:color w:val="000000"/>
          <w:kern w:val="0"/>
          <w:szCs w:val="32"/>
        </w:rPr>
        <w:t>2018</w:t>
      </w:r>
      <w:r w:rsidRPr="001C1933">
        <w:rPr>
          <w:rFonts w:eastAsia="楷体_GB2312" w:hAnsi="楷体_GB2312"/>
          <w:color w:val="000000"/>
          <w:kern w:val="0"/>
          <w:szCs w:val="32"/>
        </w:rPr>
        <w:t>年</w:t>
      </w:r>
      <w:r w:rsidRPr="001C1933">
        <w:rPr>
          <w:rFonts w:eastAsia="楷体_GB2312"/>
          <w:color w:val="000000"/>
          <w:kern w:val="0"/>
          <w:szCs w:val="32"/>
        </w:rPr>
        <w:t>1</w:t>
      </w:r>
      <w:r w:rsidRPr="001C1933">
        <w:rPr>
          <w:rFonts w:eastAsia="楷体_GB2312" w:hAnsi="楷体_GB2312"/>
          <w:color w:val="000000"/>
          <w:kern w:val="0"/>
          <w:szCs w:val="32"/>
        </w:rPr>
        <w:t>月底）</w:t>
      </w:r>
    </w:p>
    <w:p w:rsidR="009219B6" w:rsidRPr="001C1933" w:rsidRDefault="009219B6" w:rsidP="009219B6">
      <w:pPr>
        <w:adjustRightInd w:val="0"/>
        <w:spacing w:line="640" w:lineRule="exact"/>
        <w:ind w:firstLineChars="200" w:firstLine="640"/>
        <w:rPr>
          <w:rFonts w:eastAsia="楷体_GB2312"/>
          <w:color w:val="000000"/>
          <w:kern w:val="0"/>
          <w:szCs w:val="32"/>
        </w:rPr>
      </w:pPr>
      <w:r w:rsidRPr="001C1933">
        <w:rPr>
          <w:rFonts w:eastAsia="楷体_GB2312" w:hAnsi="楷体_GB2312"/>
          <w:color w:val="000000"/>
          <w:kern w:val="0"/>
          <w:szCs w:val="32"/>
        </w:rPr>
        <w:t>（二）促进政务信息资源目录编制和标准规范应用。</w:t>
      </w:r>
    </w:p>
    <w:p w:rsidR="009219B6" w:rsidRPr="001C1933" w:rsidRDefault="009219B6" w:rsidP="009219B6">
      <w:pPr>
        <w:adjustRightInd w:val="0"/>
        <w:spacing w:line="640" w:lineRule="exact"/>
        <w:ind w:firstLineChars="200" w:firstLine="640"/>
        <w:rPr>
          <w:rFonts w:hint="eastAsia"/>
          <w:color w:val="000000"/>
          <w:kern w:val="0"/>
          <w:szCs w:val="32"/>
        </w:rPr>
      </w:pPr>
      <w:r w:rsidRPr="001C1933">
        <w:rPr>
          <w:color w:val="000000"/>
          <w:kern w:val="0"/>
          <w:szCs w:val="32"/>
        </w:rPr>
        <w:t>落实《政务信息资源共享管理暂行办法》有关要求，加快建立政务信息资源目录体系。开展自治区政务信息系统数据资源调查，配合完成政务信息系统数据资源全国大普查，按照国家《政务信息资源目录编制指南》要求，开展自治区政务信息资源目录编制工作，明确能共享的数据清单，能接入统一平台的政务信息系统清单，实现与国家政务信息资源目录体系的有效衔接，逐步构建全区统一、动态更新、共享校核、权威发布的政务信息资源目录体系。对接国家政务信息标准体系建设进度，做好相关国家</w:t>
      </w:r>
      <w:r w:rsidRPr="001C1933">
        <w:rPr>
          <w:color w:val="000000"/>
          <w:kern w:val="0"/>
          <w:szCs w:val="32"/>
        </w:rPr>
        <w:lastRenderedPageBreak/>
        <w:t>标准的推广应用。</w:t>
      </w:r>
      <w:r>
        <w:rPr>
          <w:rFonts w:hint="eastAsia"/>
          <w:color w:val="000000"/>
          <w:kern w:val="0"/>
          <w:szCs w:val="32"/>
        </w:rPr>
        <w:t>（</w:t>
      </w:r>
      <w:r w:rsidRPr="001C1933">
        <w:rPr>
          <w:rFonts w:eastAsia="楷体_GB2312" w:hAnsi="楷体_GB2312"/>
          <w:color w:val="000000"/>
          <w:kern w:val="0"/>
          <w:szCs w:val="32"/>
        </w:rPr>
        <w:t>牵头单位：自治区</w:t>
      </w:r>
      <w:r>
        <w:rPr>
          <w:rFonts w:eastAsia="楷体_GB2312" w:hAnsi="楷体_GB2312" w:hint="eastAsia"/>
          <w:color w:val="000000"/>
          <w:kern w:val="0"/>
          <w:szCs w:val="32"/>
        </w:rPr>
        <w:t>信息化建设</w:t>
      </w:r>
      <w:r w:rsidRPr="001C1933">
        <w:rPr>
          <w:rFonts w:eastAsia="楷体_GB2312" w:hAnsi="楷体_GB2312"/>
          <w:color w:val="000000"/>
          <w:kern w:val="0"/>
          <w:szCs w:val="32"/>
        </w:rPr>
        <w:t>办；</w:t>
      </w:r>
      <w:r>
        <w:rPr>
          <w:rFonts w:eastAsia="楷体_GB2312" w:hAnsi="楷体_GB2312"/>
          <w:color w:val="000000"/>
          <w:kern w:val="0"/>
          <w:szCs w:val="32"/>
        </w:rPr>
        <w:t>配合单位</w:t>
      </w:r>
      <w:r w:rsidRPr="001C1933">
        <w:rPr>
          <w:rFonts w:eastAsia="楷体_GB2312" w:hAnsi="楷体_GB2312"/>
          <w:color w:val="000000"/>
          <w:kern w:val="0"/>
          <w:szCs w:val="32"/>
        </w:rPr>
        <w:t>：自治区政府各部门</w:t>
      </w:r>
      <w:r>
        <w:rPr>
          <w:rFonts w:eastAsia="楷体_GB2312"/>
          <w:color w:val="000000"/>
          <w:kern w:val="0"/>
          <w:szCs w:val="32"/>
        </w:rPr>
        <w:t>；</w:t>
      </w:r>
      <w:r w:rsidRPr="001C1933">
        <w:rPr>
          <w:rFonts w:eastAsia="楷体_GB2312" w:hAnsi="楷体_GB2312"/>
          <w:color w:val="000000"/>
          <w:kern w:val="0"/>
          <w:szCs w:val="32"/>
        </w:rPr>
        <w:t>完成时限：</w:t>
      </w:r>
      <w:r w:rsidRPr="001C1933">
        <w:rPr>
          <w:rFonts w:eastAsia="楷体_GB2312"/>
          <w:color w:val="000000"/>
          <w:kern w:val="0"/>
          <w:szCs w:val="32"/>
        </w:rPr>
        <w:t>2017</w:t>
      </w:r>
      <w:r w:rsidRPr="001C1933">
        <w:rPr>
          <w:rFonts w:eastAsia="楷体_GB2312" w:hAnsi="楷体_GB2312"/>
          <w:color w:val="000000"/>
          <w:kern w:val="0"/>
          <w:szCs w:val="32"/>
        </w:rPr>
        <w:t>年</w:t>
      </w:r>
      <w:r w:rsidRPr="001C1933">
        <w:rPr>
          <w:rFonts w:eastAsia="楷体_GB2312"/>
          <w:color w:val="000000"/>
          <w:kern w:val="0"/>
          <w:szCs w:val="32"/>
        </w:rPr>
        <w:t>10</w:t>
      </w:r>
      <w:r w:rsidRPr="001C1933">
        <w:rPr>
          <w:rFonts w:eastAsia="楷体_GB2312" w:hAnsi="楷体_GB2312"/>
          <w:color w:val="000000"/>
          <w:kern w:val="0"/>
          <w:szCs w:val="32"/>
        </w:rPr>
        <w:t>月中旬</w:t>
      </w:r>
      <w:r>
        <w:rPr>
          <w:rFonts w:eastAsia="楷体_GB2312" w:hAnsi="楷体_GB2312" w:hint="eastAsia"/>
          <w:color w:val="000000"/>
          <w:kern w:val="0"/>
          <w:szCs w:val="32"/>
        </w:rPr>
        <w:t>)</w:t>
      </w:r>
      <w:r w:rsidRPr="001C1933">
        <w:rPr>
          <w:color w:val="000000"/>
          <w:kern w:val="0"/>
          <w:szCs w:val="32"/>
        </w:rPr>
        <w:t>。</w:t>
      </w:r>
    </w:p>
    <w:p w:rsidR="009219B6" w:rsidRPr="001C1933" w:rsidRDefault="009219B6" w:rsidP="009219B6">
      <w:pPr>
        <w:adjustRightInd w:val="0"/>
        <w:spacing w:line="640" w:lineRule="exact"/>
        <w:ind w:firstLineChars="200" w:firstLine="640"/>
        <w:rPr>
          <w:rFonts w:eastAsia="楷体_GB2312"/>
          <w:color w:val="000000"/>
          <w:kern w:val="0"/>
          <w:szCs w:val="32"/>
        </w:rPr>
      </w:pPr>
      <w:r w:rsidRPr="001C1933">
        <w:rPr>
          <w:rFonts w:eastAsia="楷体_GB2312" w:hAnsi="楷体_GB2312"/>
          <w:color w:val="000000"/>
          <w:kern w:val="0"/>
          <w:szCs w:val="32"/>
        </w:rPr>
        <w:t>（三）提升电子政务网络支撑能力。</w:t>
      </w:r>
    </w:p>
    <w:p w:rsidR="009219B6" w:rsidRPr="001C1933" w:rsidRDefault="009219B6" w:rsidP="009219B6">
      <w:pPr>
        <w:adjustRightInd w:val="0"/>
        <w:spacing w:line="640" w:lineRule="exact"/>
        <w:ind w:firstLineChars="200" w:firstLine="640"/>
        <w:rPr>
          <w:rFonts w:eastAsia="楷体_GB2312"/>
          <w:color w:val="000000"/>
          <w:kern w:val="0"/>
          <w:szCs w:val="32"/>
        </w:rPr>
      </w:pPr>
      <w:r w:rsidRPr="001C1933">
        <w:rPr>
          <w:color w:val="000000"/>
          <w:kern w:val="0"/>
          <w:szCs w:val="32"/>
        </w:rPr>
        <w:t>按照国家整体部署，完善自治区电子政务内网和电子政务外网建设，拓展网络覆盖范围，逐步满足业务量大、实时性高的网络应用需求，建成具备跨层级、跨地域、跨系统、跨部门、跨业务的电子政务网络架构。各市</w:t>
      </w:r>
      <w:r>
        <w:rPr>
          <w:rFonts w:hint="eastAsia"/>
          <w:color w:val="000000"/>
          <w:kern w:val="0"/>
          <w:szCs w:val="32"/>
        </w:rPr>
        <w:t>、</w:t>
      </w:r>
      <w:r w:rsidRPr="001C1933">
        <w:rPr>
          <w:color w:val="000000"/>
          <w:kern w:val="0"/>
          <w:szCs w:val="32"/>
        </w:rPr>
        <w:t>县（区）</w:t>
      </w:r>
      <w:r>
        <w:rPr>
          <w:rFonts w:hint="eastAsia"/>
          <w:color w:val="000000"/>
          <w:kern w:val="0"/>
          <w:szCs w:val="32"/>
        </w:rPr>
        <w:t>人民政府</w:t>
      </w:r>
      <w:r w:rsidRPr="001C1933">
        <w:rPr>
          <w:color w:val="000000"/>
          <w:kern w:val="0"/>
          <w:szCs w:val="32"/>
        </w:rPr>
        <w:t>、</w:t>
      </w:r>
      <w:r>
        <w:rPr>
          <w:rFonts w:hint="eastAsia"/>
          <w:color w:val="000000"/>
          <w:kern w:val="0"/>
          <w:szCs w:val="32"/>
        </w:rPr>
        <w:t>自治区政府</w:t>
      </w:r>
      <w:r>
        <w:rPr>
          <w:rFonts w:hint="eastAsia"/>
          <w:color w:val="000000"/>
          <w:kern w:val="0"/>
          <w:szCs w:val="32"/>
        </w:rPr>
        <w:t xml:space="preserve"> </w:t>
      </w:r>
      <w:r w:rsidRPr="001C1933">
        <w:rPr>
          <w:color w:val="000000"/>
          <w:kern w:val="0"/>
          <w:szCs w:val="32"/>
        </w:rPr>
        <w:t>各部门加快做好电子政务外网的接入工作，</w:t>
      </w:r>
      <w:r w:rsidRPr="001C1933">
        <w:rPr>
          <w:color w:val="000000"/>
          <w:kern w:val="0"/>
          <w:szCs w:val="32"/>
        </w:rPr>
        <w:t>2017</w:t>
      </w:r>
      <w:r w:rsidRPr="001C1933">
        <w:rPr>
          <w:color w:val="000000"/>
          <w:kern w:val="0"/>
          <w:szCs w:val="32"/>
        </w:rPr>
        <w:t>年</w:t>
      </w:r>
      <w:r w:rsidRPr="001C1933">
        <w:rPr>
          <w:color w:val="000000"/>
          <w:kern w:val="0"/>
          <w:szCs w:val="32"/>
        </w:rPr>
        <w:t>10</w:t>
      </w:r>
      <w:r w:rsidRPr="001C1933">
        <w:rPr>
          <w:color w:val="000000"/>
          <w:kern w:val="0"/>
          <w:szCs w:val="32"/>
        </w:rPr>
        <w:t>月底前完成自治区政府各部门接入，</w:t>
      </w:r>
      <w:r w:rsidRPr="001C1933">
        <w:rPr>
          <w:color w:val="000000"/>
          <w:kern w:val="0"/>
          <w:szCs w:val="32"/>
        </w:rPr>
        <w:t>2017</w:t>
      </w:r>
      <w:r w:rsidRPr="001C1933">
        <w:rPr>
          <w:color w:val="000000"/>
          <w:kern w:val="0"/>
          <w:szCs w:val="32"/>
        </w:rPr>
        <w:t>年底前基本实现市</w:t>
      </w:r>
      <w:r>
        <w:rPr>
          <w:rFonts w:hint="eastAsia"/>
          <w:color w:val="000000"/>
          <w:kern w:val="0"/>
          <w:szCs w:val="32"/>
        </w:rPr>
        <w:t>、</w:t>
      </w:r>
      <w:r w:rsidRPr="001C1933">
        <w:rPr>
          <w:color w:val="000000"/>
          <w:kern w:val="0"/>
          <w:szCs w:val="32"/>
        </w:rPr>
        <w:t>县（区）各级政府部门接入</w:t>
      </w:r>
      <w:r w:rsidRPr="00EB1597">
        <w:rPr>
          <w:rFonts w:eastAsia="楷体_GB2312" w:hAnsi="楷体_GB2312" w:hint="eastAsia"/>
          <w:color w:val="000000"/>
          <w:kern w:val="0"/>
          <w:szCs w:val="32"/>
        </w:rPr>
        <w:t>（牵头单位：自治区信</w:t>
      </w:r>
      <w:r>
        <w:rPr>
          <w:rFonts w:eastAsia="楷体_GB2312" w:hAnsi="楷体_GB2312" w:hint="eastAsia"/>
          <w:color w:val="000000"/>
          <w:kern w:val="0"/>
          <w:szCs w:val="32"/>
        </w:rPr>
        <w:t>息化</w:t>
      </w:r>
      <w:r w:rsidRPr="00EB1597">
        <w:rPr>
          <w:rFonts w:eastAsia="楷体_GB2312" w:hAnsi="楷体_GB2312" w:hint="eastAsia"/>
          <w:color w:val="000000"/>
          <w:kern w:val="0"/>
          <w:szCs w:val="32"/>
        </w:rPr>
        <w:t>建</w:t>
      </w:r>
      <w:r>
        <w:rPr>
          <w:rFonts w:eastAsia="楷体_GB2312" w:hAnsi="楷体_GB2312" w:hint="eastAsia"/>
          <w:color w:val="000000"/>
          <w:kern w:val="0"/>
          <w:szCs w:val="32"/>
        </w:rPr>
        <w:t>设</w:t>
      </w:r>
      <w:r w:rsidRPr="00EB1597">
        <w:rPr>
          <w:rFonts w:eastAsia="楷体_GB2312" w:hAnsi="楷体_GB2312" w:hint="eastAsia"/>
          <w:color w:val="000000"/>
          <w:kern w:val="0"/>
          <w:szCs w:val="32"/>
        </w:rPr>
        <w:t>办；配合单位：</w:t>
      </w:r>
      <w:r w:rsidRPr="001C1933">
        <w:rPr>
          <w:rFonts w:eastAsia="楷体_GB2312" w:hAnsi="楷体_GB2312"/>
          <w:color w:val="000000"/>
          <w:kern w:val="0"/>
          <w:szCs w:val="32"/>
        </w:rPr>
        <w:t>各市</w:t>
      </w:r>
      <w:r>
        <w:rPr>
          <w:rFonts w:eastAsia="楷体_GB2312" w:hAnsi="楷体_GB2312" w:hint="eastAsia"/>
          <w:color w:val="000000"/>
          <w:kern w:val="0"/>
          <w:szCs w:val="32"/>
        </w:rPr>
        <w:t>、</w:t>
      </w:r>
      <w:r w:rsidRPr="001C1933">
        <w:rPr>
          <w:rFonts w:eastAsia="楷体_GB2312" w:hAnsi="楷体_GB2312"/>
          <w:color w:val="000000"/>
          <w:kern w:val="0"/>
          <w:szCs w:val="32"/>
        </w:rPr>
        <w:t>县（区）</w:t>
      </w:r>
      <w:r>
        <w:rPr>
          <w:rFonts w:eastAsia="楷体_GB2312" w:hAnsi="楷体_GB2312" w:hint="eastAsia"/>
          <w:color w:val="000000"/>
          <w:kern w:val="0"/>
          <w:szCs w:val="32"/>
        </w:rPr>
        <w:t>人民政府</w:t>
      </w:r>
      <w:r w:rsidRPr="001C1933">
        <w:rPr>
          <w:rFonts w:eastAsia="楷体_GB2312" w:hAnsi="楷体_GB2312"/>
          <w:color w:val="000000"/>
          <w:kern w:val="0"/>
          <w:szCs w:val="32"/>
        </w:rPr>
        <w:t>、</w:t>
      </w:r>
      <w:r>
        <w:rPr>
          <w:rFonts w:eastAsia="楷体_GB2312" w:hAnsi="楷体_GB2312" w:hint="eastAsia"/>
          <w:color w:val="000000"/>
          <w:kern w:val="0"/>
          <w:szCs w:val="32"/>
        </w:rPr>
        <w:t>自治区政府</w:t>
      </w:r>
      <w:r w:rsidRPr="001C1933">
        <w:rPr>
          <w:rFonts w:eastAsia="楷体_GB2312" w:hAnsi="楷体_GB2312"/>
          <w:color w:val="000000"/>
          <w:kern w:val="0"/>
          <w:szCs w:val="32"/>
        </w:rPr>
        <w:t>各部门</w:t>
      </w:r>
      <w:r w:rsidRPr="00EB1597">
        <w:rPr>
          <w:rFonts w:eastAsia="楷体_GB2312" w:hAnsi="楷体_GB2312" w:hint="eastAsia"/>
          <w:color w:val="000000"/>
          <w:kern w:val="0"/>
          <w:szCs w:val="32"/>
        </w:rPr>
        <w:t>）</w:t>
      </w:r>
      <w:r w:rsidRPr="001C1933">
        <w:rPr>
          <w:color w:val="000000"/>
          <w:kern w:val="0"/>
          <w:szCs w:val="32"/>
        </w:rPr>
        <w:t>。根据国家专网整合工作进度，推动自治区政府部门各类业务专网向国家电子政务内网或外网的整合迁移</w:t>
      </w:r>
      <w:r w:rsidRPr="001C1933">
        <w:rPr>
          <w:rFonts w:eastAsia="楷体_GB2312" w:hAnsi="楷体_GB2312"/>
          <w:color w:val="000000"/>
          <w:kern w:val="0"/>
          <w:szCs w:val="32"/>
        </w:rPr>
        <w:t>（牵头单位：自治区政府办公厅、</w:t>
      </w:r>
      <w:r>
        <w:rPr>
          <w:rFonts w:eastAsia="楷体_GB2312" w:hAnsi="楷体_GB2312" w:hint="eastAsia"/>
          <w:color w:val="000000"/>
          <w:kern w:val="0"/>
          <w:szCs w:val="32"/>
        </w:rPr>
        <w:t>自治区信息化建设</w:t>
      </w:r>
      <w:r w:rsidRPr="001C1933">
        <w:rPr>
          <w:rFonts w:eastAsia="楷体_GB2312" w:hAnsi="楷体_GB2312"/>
          <w:color w:val="000000"/>
          <w:kern w:val="0"/>
          <w:szCs w:val="32"/>
        </w:rPr>
        <w:t>办；</w:t>
      </w:r>
      <w:r>
        <w:rPr>
          <w:rFonts w:eastAsia="楷体_GB2312" w:hAnsi="楷体_GB2312"/>
          <w:color w:val="000000"/>
          <w:kern w:val="0"/>
          <w:szCs w:val="32"/>
        </w:rPr>
        <w:t>配合单位</w:t>
      </w:r>
      <w:r w:rsidRPr="001C1933">
        <w:rPr>
          <w:rFonts w:eastAsia="楷体_GB2312" w:hAnsi="楷体_GB2312"/>
          <w:color w:val="000000"/>
          <w:kern w:val="0"/>
          <w:szCs w:val="32"/>
        </w:rPr>
        <w:t>：各市</w:t>
      </w:r>
      <w:r>
        <w:rPr>
          <w:rFonts w:eastAsia="楷体_GB2312" w:hAnsi="楷体_GB2312" w:hint="eastAsia"/>
          <w:color w:val="000000"/>
          <w:kern w:val="0"/>
          <w:szCs w:val="32"/>
        </w:rPr>
        <w:t>、</w:t>
      </w:r>
      <w:r w:rsidRPr="001C1933">
        <w:rPr>
          <w:rFonts w:eastAsia="楷体_GB2312" w:hAnsi="楷体_GB2312"/>
          <w:color w:val="000000"/>
          <w:kern w:val="0"/>
          <w:szCs w:val="32"/>
        </w:rPr>
        <w:t>县（区）</w:t>
      </w:r>
      <w:r>
        <w:rPr>
          <w:rFonts w:eastAsia="楷体_GB2312" w:hAnsi="楷体_GB2312" w:hint="eastAsia"/>
          <w:color w:val="000000"/>
          <w:kern w:val="0"/>
          <w:szCs w:val="32"/>
        </w:rPr>
        <w:t>人民政府</w:t>
      </w:r>
      <w:r w:rsidRPr="001C1933">
        <w:rPr>
          <w:rFonts w:eastAsia="楷体_GB2312" w:hAnsi="楷体_GB2312"/>
          <w:color w:val="000000"/>
          <w:kern w:val="0"/>
          <w:szCs w:val="32"/>
        </w:rPr>
        <w:t>、</w:t>
      </w:r>
      <w:r>
        <w:rPr>
          <w:rFonts w:eastAsia="楷体_GB2312" w:hAnsi="楷体_GB2312" w:hint="eastAsia"/>
          <w:color w:val="000000"/>
          <w:kern w:val="0"/>
          <w:szCs w:val="32"/>
        </w:rPr>
        <w:t>自治区政府</w:t>
      </w:r>
      <w:r w:rsidRPr="001C1933">
        <w:rPr>
          <w:rFonts w:eastAsia="楷体_GB2312" w:hAnsi="楷体_GB2312"/>
          <w:color w:val="000000"/>
          <w:kern w:val="0"/>
          <w:szCs w:val="32"/>
        </w:rPr>
        <w:t>各部门）</w:t>
      </w:r>
      <w:r w:rsidRPr="001C1933">
        <w:rPr>
          <w:color w:val="000000"/>
          <w:kern w:val="0"/>
          <w:szCs w:val="32"/>
        </w:rPr>
        <w:t>。</w:t>
      </w:r>
    </w:p>
    <w:p w:rsidR="009219B6" w:rsidRPr="001C1933" w:rsidRDefault="009219B6" w:rsidP="009219B6">
      <w:pPr>
        <w:adjustRightInd w:val="0"/>
        <w:spacing w:line="640" w:lineRule="exact"/>
        <w:ind w:firstLineChars="200" w:firstLine="640"/>
        <w:rPr>
          <w:rFonts w:eastAsia="楷体_GB2312"/>
          <w:color w:val="000000"/>
          <w:kern w:val="0"/>
          <w:szCs w:val="32"/>
        </w:rPr>
      </w:pPr>
      <w:r w:rsidRPr="001C1933">
        <w:rPr>
          <w:rFonts w:eastAsia="楷体_GB2312" w:hAnsi="楷体_GB2312"/>
          <w:color w:val="000000"/>
          <w:kern w:val="0"/>
          <w:szCs w:val="32"/>
        </w:rPr>
        <w:t>（四）推进部门内部信息系统整合共享。</w:t>
      </w:r>
    </w:p>
    <w:p w:rsidR="009219B6" w:rsidRPr="001C1933" w:rsidRDefault="009219B6" w:rsidP="009219B6">
      <w:pPr>
        <w:adjustRightInd w:val="0"/>
        <w:spacing w:line="640" w:lineRule="exact"/>
        <w:ind w:firstLineChars="200" w:firstLine="643"/>
        <w:rPr>
          <w:color w:val="000000"/>
          <w:kern w:val="0"/>
          <w:szCs w:val="32"/>
        </w:rPr>
      </w:pPr>
      <w:r w:rsidRPr="001C1933">
        <w:rPr>
          <w:b/>
          <w:bCs/>
          <w:color w:val="000000"/>
          <w:kern w:val="0"/>
          <w:szCs w:val="32"/>
        </w:rPr>
        <w:t>1</w:t>
      </w:r>
      <w:r w:rsidRPr="001C1933">
        <w:rPr>
          <w:b/>
          <w:bCs/>
          <w:color w:val="000000"/>
          <w:kern w:val="0"/>
          <w:szCs w:val="32"/>
        </w:rPr>
        <w:t>．制定整合共享清单。</w:t>
      </w:r>
      <w:r w:rsidRPr="001C1933">
        <w:rPr>
          <w:color w:val="000000"/>
          <w:kern w:val="0"/>
          <w:szCs w:val="32"/>
        </w:rPr>
        <w:t>自治区政府各部门加快内部分散隔离的政务信息系统整合，整合后按要求接入自治区数据共享交换平台。各部门根据自身信息化建设实际情况，制定本部门政务信</w:t>
      </w:r>
      <w:r w:rsidRPr="001C1933">
        <w:rPr>
          <w:color w:val="000000"/>
          <w:kern w:val="0"/>
          <w:szCs w:val="32"/>
        </w:rPr>
        <w:lastRenderedPageBreak/>
        <w:t>息系统整合共享清单。（</w:t>
      </w:r>
      <w:r w:rsidRPr="001C1933">
        <w:rPr>
          <w:rFonts w:eastAsia="楷体_GB2312" w:hAnsi="楷体_GB2312"/>
          <w:color w:val="000000"/>
          <w:kern w:val="0"/>
          <w:szCs w:val="32"/>
        </w:rPr>
        <w:t>责任单位：自治区政府各部门；完成时限：</w:t>
      </w:r>
      <w:r w:rsidRPr="001C1933">
        <w:rPr>
          <w:rFonts w:eastAsia="楷体_GB2312"/>
          <w:color w:val="000000"/>
          <w:kern w:val="0"/>
          <w:szCs w:val="32"/>
        </w:rPr>
        <w:t>2018</w:t>
      </w:r>
      <w:r w:rsidRPr="001C1933">
        <w:rPr>
          <w:rFonts w:eastAsia="楷体_GB2312" w:hAnsi="楷体_GB2312"/>
          <w:color w:val="000000"/>
          <w:kern w:val="0"/>
          <w:szCs w:val="32"/>
        </w:rPr>
        <w:t>年</w:t>
      </w:r>
      <w:r w:rsidRPr="001C1933">
        <w:rPr>
          <w:rFonts w:eastAsia="楷体_GB2312"/>
          <w:color w:val="000000"/>
          <w:kern w:val="0"/>
          <w:szCs w:val="32"/>
        </w:rPr>
        <w:t>3</w:t>
      </w:r>
      <w:r w:rsidRPr="001C1933">
        <w:rPr>
          <w:rFonts w:eastAsia="楷体_GB2312" w:hAnsi="楷体_GB2312"/>
          <w:color w:val="000000"/>
          <w:kern w:val="0"/>
          <w:szCs w:val="32"/>
        </w:rPr>
        <w:t>月底</w:t>
      </w:r>
      <w:r w:rsidRPr="001C1933">
        <w:rPr>
          <w:color w:val="000000"/>
          <w:kern w:val="0"/>
          <w:szCs w:val="32"/>
        </w:rPr>
        <w:t>）</w:t>
      </w:r>
      <w:r w:rsidRPr="001C1933">
        <w:rPr>
          <w:color w:val="000000"/>
          <w:kern w:val="0"/>
          <w:szCs w:val="32"/>
        </w:rPr>
        <w:t xml:space="preserve"> </w:t>
      </w:r>
    </w:p>
    <w:p w:rsidR="009219B6" w:rsidRPr="001C1933" w:rsidRDefault="009219B6" w:rsidP="009219B6">
      <w:pPr>
        <w:adjustRightInd w:val="0"/>
        <w:spacing w:line="640" w:lineRule="exact"/>
        <w:ind w:firstLineChars="200" w:firstLine="643"/>
        <w:rPr>
          <w:rFonts w:eastAsia="楷体_GB2312"/>
          <w:color w:val="000000"/>
          <w:kern w:val="0"/>
          <w:szCs w:val="32"/>
        </w:rPr>
      </w:pPr>
      <w:r w:rsidRPr="001C1933">
        <w:rPr>
          <w:b/>
          <w:bCs/>
          <w:color w:val="000000"/>
          <w:kern w:val="0"/>
          <w:szCs w:val="32"/>
        </w:rPr>
        <w:t>2</w:t>
      </w:r>
      <w:r w:rsidRPr="001C1933">
        <w:rPr>
          <w:b/>
          <w:bCs/>
          <w:color w:val="000000"/>
          <w:kern w:val="0"/>
          <w:szCs w:val="32"/>
        </w:rPr>
        <w:t>．整合内部信息系统。</w:t>
      </w:r>
      <w:r w:rsidRPr="00E33F9B">
        <w:rPr>
          <w:rFonts w:hint="eastAsia"/>
          <w:color w:val="000000"/>
          <w:kern w:val="0"/>
          <w:szCs w:val="32"/>
        </w:rPr>
        <w:t>自治区</w:t>
      </w:r>
      <w:r>
        <w:rPr>
          <w:rFonts w:hint="eastAsia"/>
          <w:color w:val="000000"/>
          <w:kern w:val="0"/>
          <w:szCs w:val="32"/>
        </w:rPr>
        <w:t>政府</w:t>
      </w:r>
      <w:r w:rsidRPr="001C1933">
        <w:rPr>
          <w:color w:val="000000"/>
          <w:kern w:val="0"/>
          <w:szCs w:val="32"/>
        </w:rPr>
        <w:t>各部门将分散的、独立的信息系统整合为一个互联互通、业务协同、信息共享的</w:t>
      </w:r>
      <w:r w:rsidRPr="001C1933">
        <w:rPr>
          <w:color w:val="000000"/>
          <w:kern w:val="0"/>
          <w:szCs w:val="32"/>
        </w:rPr>
        <w:t>“</w:t>
      </w:r>
      <w:r w:rsidRPr="001C1933">
        <w:rPr>
          <w:color w:val="000000"/>
          <w:kern w:val="0"/>
          <w:szCs w:val="32"/>
        </w:rPr>
        <w:t>大系统</w:t>
      </w:r>
      <w:r w:rsidRPr="001C1933">
        <w:rPr>
          <w:color w:val="000000"/>
          <w:kern w:val="0"/>
          <w:szCs w:val="32"/>
        </w:rPr>
        <w:t>”</w:t>
      </w:r>
      <w:r w:rsidRPr="001C1933">
        <w:rPr>
          <w:color w:val="000000"/>
          <w:kern w:val="0"/>
          <w:szCs w:val="32"/>
        </w:rPr>
        <w:t>，对以处室名义存在的独立政务信息系统原则上必须整合。</w:t>
      </w:r>
      <w:r w:rsidRPr="001C1933">
        <w:rPr>
          <w:rFonts w:eastAsia="楷体_GB2312" w:hAnsi="楷体_GB2312"/>
          <w:color w:val="000000"/>
          <w:kern w:val="0"/>
          <w:szCs w:val="32"/>
        </w:rPr>
        <w:t>（责任单位：自治区政府各部门；完成时限：</w:t>
      </w:r>
      <w:r w:rsidRPr="001C1933">
        <w:rPr>
          <w:rFonts w:eastAsia="楷体_GB2312"/>
          <w:color w:val="000000"/>
          <w:kern w:val="0"/>
          <w:szCs w:val="32"/>
        </w:rPr>
        <w:t>2018</w:t>
      </w:r>
      <w:r w:rsidRPr="001C1933">
        <w:rPr>
          <w:rFonts w:eastAsia="楷体_GB2312" w:hAnsi="楷体_GB2312"/>
          <w:color w:val="000000"/>
          <w:kern w:val="0"/>
          <w:szCs w:val="32"/>
        </w:rPr>
        <w:t>年</w:t>
      </w:r>
      <w:r w:rsidRPr="001C1933">
        <w:rPr>
          <w:rFonts w:eastAsia="楷体_GB2312"/>
          <w:color w:val="000000"/>
          <w:kern w:val="0"/>
          <w:szCs w:val="32"/>
        </w:rPr>
        <w:t>4</w:t>
      </w:r>
      <w:r w:rsidRPr="001C1933">
        <w:rPr>
          <w:rFonts w:eastAsia="楷体_GB2312" w:hAnsi="楷体_GB2312"/>
          <w:color w:val="000000"/>
          <w:kern w:val="0"/>
          <w:szCs w:val="32"/>
        </w:rPr>
        <w:t>月底）</w:t>
      </w:r>
    </w:p>
    <w:p w:rsidR="009219B6" w:rsidRPr="001C1933" w:rsidRDefault="009219B6" w:rsidP="009219B6">
      <w:pPr>
        <w:adjustRightInd w:val="0"/>
        <w:spacing w:line="640" w:lineRule="exact"/>
        <w:ind w:firstLineChars="200" w:firstLine="620"/>
        <w:rPr>
          <w:rFonts w:eastAsia="楷体_GB2312"/>
          <w:color w:val="000000"/>
          <w:spacing w:val="-5"/>
          <w:kern w:val="0"/>
          <w:szCs w:val="32"/>
        </w:rPr>
      </w:pPr>
      <w:r w:rsidRPr="001C1933">
        <w:rPr>
          <w:rFonts w:eastAsia="楷体_GB2312" w:hAnsi="楷体_GB2312"/>
          <w:color w:val="000000"/>
          <w:spacing w:val="-5"/>
          <w:kern w:val="0"/>
          <w:szCs w:val="32"/>
        </w:rPr>
        <w:t>（五）加快自治区数据共享交换平台建设与共享数据接入。</w:t>
      </w:r>
    </w:p>
    <w:p w:rsidR="009219B6" w:rsidRPr="001C1933" w:rsidRDefault="009219B6" w:rsidP="009219B6">
      <w:pPr>
        <w:adjustRightInd w:val="0"/>
        <w:spacing w:line="640" w:lineRule="exact"/>
        <w:ind w:firstLineChars="200" w:firstLine="643"/>
        <w:rPr>
          <w:rFonts w:eastAsia="楷体_GB2312"/>
          <w:color w:val="000000"/>
          <w:kern w:val="0"/>
          <w:szCs w:val="32"/>
        </w:rPr>
      </w:pPr>
      <w:r w:rsidRPr="001C1933">
        <w:rPr>
          <w:b/>
          <w:bCs/>
          <w:color w:val="000000"/>
          <w:kern w:val="0"/>
          <w:szCs w:val="32"/>
        </w:rPr>
        <w:t>1</w:t>
      </w:r>
      <w:r w:rsidRPr="001C1933">
        <w:rPr>
          <w:b/>
          <w:bCs/>
          <w:color w:val="000000"/>
          <w:kern w:val="0"/>
          <w:szCs w:val="32"/>
        </w:rPr>
        <w:t>．推进自治区数据共享交换平台建设。</w:t>
      </w:r>
      <w:r w:rsidRPr="001C1933">
        <w:rPr>
          <w:color w:val="000000"/>
          <w:kern w:val="0"/>
          <w:szCs w:val="32"/>
        </w:rPr>
        <w:t>按照国家电子政务内网工作规范开展数据共享交换平台建设，并按国务院办公厅时间进度要求接入国家平台</w:t>
      </w:r>
      <w:r w:rsidRPr="001C1933">
        <w:rPr>
          <w:rFonts w:eastAsia="楷体_GB2312" w:hAnsi="楷体_GB2312"/>
          <w:color w:val="000000"/>
          <w:kern w:val="0"/>
          <w:szCs w:val="32"/>
        </w:rPr>
        <w:t>（牵头单位：自治区政府办公厅；</w:t>
      </w:r>
      <w:r>
        <w:rPr>
          <w:rFonts w:eastAsia="楷体_GB2312" w:hAnsi="楷体_GB2312"/>
          <w:color w:val="000000"/>
          <w:kern w:val="0"/>
          <w:szCs w:val="32"/>
        </w:rPr>
        <w:t>配合单位</w:t>
      </w:r>
      <w:r w:rsidRPr="001C1933">
        <w:rPr>
          <w:rFonts w:eastAsia="楷体_GB2312" w:hAnsi="楷体_GB2312"/>
          <w:color w:val="000000"/>
          <w:kern w:val="0"/>
          <w:szCs w:val="32"/>
        </w:rPr>
        <w:t>：自治区政府各部门）</w:t>
      </w:r>
      <w:r w:rsidRPr="001C1933">
        <w:rPr>
          <w:color w:val="000000"/>
          <w:kern w:val="0"/>
          <w:szCs w:val="32"/>
        </w:rPr>
        <w:t>。依托自治区现有政务大数据服务平台，建成自治区电子政务外网数据共享交换平台，构建互联互通的数据共享交换平台体系</w:t>
      </w:r>
      <w:r w:rsidRPr="001C1933">
        <w:rPr>
          <w:rFonts w:eastAsia="楷体_GB2312" w:hAnsi="楷体_GB2312"/>
          <w:color w:val="000000"/>
          <w:kern w:val="0"/>
          <w:szCs w:val="32"/>
        </w:rPr>
        <w:t>（牵头单位：自治区</w:t>
      </w:r>
      <w:r>
        <w:rPr>
          <w:rFonts w:eastAsia="楷体_GB2312" w:hAnsi="楷体_GB2312" w:hint="eastAsia"/>
          <w:color w:val="000000"/>
          <w:kern w:val="0"/>
          <w:szCs w:val="32"/>
        </w:rPr>
        <w:t>信息化建设</w:t>
      </w:r>
      <w:r w:rsidRPr="001C1933">
        <w:rPr>
          <w:rFonts w:eastAsia="楷体_GB2312" w:hAnsi="楷体_GB2312"/>
          <w:color w:val="000000"/>
          <w:kern w:val="0"/>
          <w:szCs w:val="32"/>
        </w:rPr>
        <w:t>办；</w:t>
      </w:r>
      <w:r>
        <w:rPr>
          <w:rFonts w:eastAsia="楷体_GB2312" w:hAnsi="楷体_GB2312"/>
          <w:color w:val="000000"/>
          <w:kern w:val="0"/>
          <w:szCs w:val="32"/>
        </w:rPr>
        <w:t>配合单位</w:t>
      </w:r>
      <w:r w:rsidRPr="001C1933">
        <w:rPr>
          <w:rFonts w:eastAsia="楷体_GB2312" w:hAnsi="楷体_GB2312"/>
          <w:color w:val="000000"/>
          <w:kern w:val="0"/>
          <w:szCs w:val="32"/>
        </w:rPr>
        <w:t>：自治区政府各部门）</w:t>
      </w:r>
      <w:r w:rsidRPr="001C1933">
        <w:rPr>
          <w:color w:val="000000"/>
          <w:kern w:val="0"/>
          <w:szCs w:val="32"/>
        </w:rPr>
        <w:t>。促进重点领域信息向各级政府部门共享，实现省级平台与国家电子政务数据共享交换平台的有效对接</w:t>
      </w:r>
      <w:r w:rsidRPr="001C1933">
        <w:rPr>
          <w:rFonts w:eastAsia="楷体_GB2312" w:hAnsi="楷体_GB2312"/>
          <w:color w:val="000000"/>
          <w:kern w:val="0"/>
          <w:szCs w:val="32"/>
        </w:rPr>
        <w:t>（牵头单位：自治区</w:t>
      </w:r>
      <w:r>
        <w:rPr>
          <w:rFonts w:eastAsia="楷体_GB2312" w:hAnsi="楷体_GB2312" w:hint="eastAsia"/>
          <w:color w:val="000000"/>
          <w:kern w:val="0"/>
          <w:szCs w:val="32"/>
        </w:rPr>
        <w:t>信息化建设</w:t>
      </w:r>
      <w:r w:rsidRPr="001C1933">
        <w:rPr>
          <w:rFonts w:eastAsia="楷体_GB2312" w:hAnsi="楷体_GB2312"/>
          <w:color w:val="000000"/>
          <w:kern w:val="0"/>
          <w:szCs w:val="32"/>
        </w:rPr>
        <w:t>办；</w:t>
      </w:r>
      <w:r>
        <w:rPr>
          <w:rFonts w:eastAsia="楷体_GB2312" w:hAnsi="楷体_GB2312"/>
          <w:color w:val="000000"/>
          <w:kern w:val="0"/>
          <w:szCs w:val="32"/>
        </w:rPr>
        <w:t>配合单位</w:t>
      </w:r>
      <w:r w:rsidRPr="001C1933">
        <w:rPr>
          <w:rFonts w:eastAsia="楷体_GB2312" w:hAnsi="楷体_GB2312"/>
          <w:color w:val="000000"/>
          <w:kern w:val="0"/>
          <w:szCs w:val="32"/>
        </w:rPr>
        <w:t>：自治区政府办公厅、</w:t>
      </w:r>
      <w:r>
        <w:rPr>
          <w:rFonts w:eastAsia="楷体_GB2312" w:hAnsi="楷体_GB2312" w:hint="eastAsia"/>
          <w:color w:val="000000"/>
          <w:kern w:val="0"/>
          <w:szCs w:val="32"/>
        </w:rPr>
        <w:t>经济和信息化</w:t>
      </w:r>
      <w:r w:rsidRPr="001C1933">
        <w:rPr>
          <w:rFonts w:eastAsia="楷体_GB2312" w:hAnsi="楷体_GB2312"/>
          <w:color w:val="000000"/>
          <w:kern w:val="0"/>
          <w:szCs w:val="32"/>
        </w:rPr>
        <w:t>委；完成时限：</w:t>
      </w:r>
      <w:r w:rsidRPr="001C1933">
        <w:rPr>
          <w:rFonts w:eastAsia="楷体_GB2312"/>
          <w:color w:val="000000"/>
          <w:kern w:val="0"/>
          <w:szCs w:val="32"/>
        </w:rPr>
        <w:t>2017</w:t>
      </w:r>
      <w:r w:rsidRPr="001C1933">
        <w:rPr>
          <w:rFonts w:eastAsia="楷体_GB2312" w:hAnsi="楷体_GB2312"/>
          <w:color w:val="000000"/>
          <w:kern w:val="0"/>
          <w:szCs w:val="32"/>
        </w:rPr>
        <w:t>年</w:t>
      </w:r>
      <w:r w:rsidRPr="001C1933">
        <w:rPr>
          <w:rFonts w:eastAsia="楷体_GB2312"/>
          <w:color w:val="000000"/>
          <w:kern w:val="0"/>
          <w:szCs w:val="32"/>
        </w:rPr>
        <w:t>12</w:t>
      </w:r>
      <w:r w:rsidRPr="001C1933">
        <w:rPr>
          <w:rFonts w:eastAsia="楷体_GB2312" w:hAnsi="楷体_GB2312"/>
          <w:color w:val="000000"/>
          <w:kern w:val="0"/>
          <w:szCs w:val="32"/>
        </w:rPr>
        <w:t>月底）</w:t>
      </w:r>
      <w:r w:rsidRPr="001C1933">
        <w:rPr>
          <w:rFonts w:hAnsi="仿宋_GB2312"/>
          <w:color w:val="000000"/>
          <w:kern w:val="0"/>
          <w:szCs w:val="32"/>
        </w:rPr>
        <w:t>。</w:t>
      </w:r>
    </w:p>
    <w:p w:rsidR="009219B6" w:rsidRPr="001C1933" w:rsidRDefault="009219B6" w:rsidP="009219B6">
      <w:pPr>
        <w:adjustRightInd w:val="0"/>
        <w:spacing w:line="640" w:lineRule="exact"/>
        <w:ind w:firstLineChars="200" w:firstLine="643"/>
        <w:rPr>
          <w:rFonts w:eastAsia="楷体_GB2312"/>
          <w:color w:val="000000"/>
          <w:kern w:val="0"/>
          <w:szCs w:val="32"/>
        </w:rPr>
      </w:pPr>
      <w:r w:rsidRPr="001C1933">
        <w:rPr>
          <w:b/>
          <w:bCs/>
          <w:color w:val="000000"/>
          <w:kern w:val="0"/>
          <w:szCs w:val="32"/>
        </w:rPr>
        <w:t>2</w:t>
      </w:r>
      <w:r w:rsidRPr="001C1933">
        <w:rPr>
          <w:b/>
          <w:bCs/>
          <w:color w:val="000000"/>
          <w:kern w:val="0"/>
          <w:szCs w:val="32"/>
        </w:rPr>
        <w:t>．完成基础信息资源共享接入。</w:t>
      </w:r>
      <w:r w:rsidRPr="001C1933">
        <w:rPr>
          <w:color w:val="000000"/>
          <w:kern w:val="0"/>
          <w:szCs w:val="32"/>
        </w:rPr>
        <w:t>依托电子政务外网数据共享交换平台，</w:t>
      </w:r>
      <w:r w:rsidRPr="001C1933">
        <w:rPr>
          <w:color w:val="000000"/>
          <w:kern w:val="0"/>
          <w:szCs w:val="32"/>
        </w:rPr>
        <w:t>2017</w:t>
      </w:r>
      <w:r w:rsidRPr="001C1933">
        <w:rPr>
          <w:color w:val="000000"/>
          <w:kern w:val="0"/>
          <w:szCs w:val="32"/>
        </w:rPr>
        <w:t>年</w:t>
      </w:r>
      <w:r w:rsidRPr="001C1933">
        <w:rPr>
          <w:color w:val="000000"/>
          <w:kern w:val="0"/>
          <w:szCs w:val="32"/>
        </w:rPr>
        <w:t>12</w:t>
      </w:r>
      <w:r w:rsidRPr="001C1933">
        <w:rPr>
          <w:color w:val="000000"/>
          <w:kern w:val="0"/>
          <w:szCs w:val="32"/>
        </w:rPr>
        <w:t>月底前，实现旅游、扶贫等首批政务信</w:t>
      </w:r>
      <w:r w:rsidRPr="001C1933">
        <w:rPr>
          <w:color w:val="000000"/>
          <w:kern w:val="0"/>
          <w:szCs w:val="32"/>
        </w:rPr>
        <w:lastRenderedPageBreak/>
        <w:t>息数据共享。开展自治区基础信息资源接入工作，初步实现公民、社会组织、企业、事业单位的相关基本信息接入，同时逐步扩大信息共享内容，完善基础信息资源接入覆盖范围，优化便捷共享查询方式。</w:t>
      </w:r>
      <w:r w:rsidRPr="001C1933">
        <w:rPr>
          <w:rFonts w:eastAsia="楷体_GB2312" w:hAnsi="楷体_GB2312"/>
          <w:color w:val="000000"/>
          <w:kern w:val="0"/>
          <w:szCs w:val="32"/>
        </w:rPr>
        <w:t>（</w:t>
      </w:r>
      <w:r>
        <w:rPr>
          <w:rFonts w:eastAsia="楷体_GB2312" w:hAnsi="楷体_GB2312" w:hint="eastAsia"/>
          <w:color w:val="000000"/>
          <w:kern w:val="0"/>
          <w:szCs w:val="32"/>
        </w:rPr>
        <w:t>责任单位</w:t>
      </w:r>
      <w:r w:rsidRPr="001C1933">
        <w:rPr>
          <w:rFonts w:eastAsia="楷体_GB2312" w:hAnsi="楷体_GB2312"/>
          <w:color w:val="000000"/>
          <w:kern w:val="0"/>
          <w:szCs w:val="32"/>
        </w:rPr>
        <w:t>：自治区公安厅、民政厅、编办、旅游发展委、工商局、扶贫办</w:t>
      </w:r>
      <w:r>
        <w:rPr>
          <w:rFonts w:eastAsia="楷体_GB2312" w:hAnsi="楷体_GB2312" w:hint="eastAsia"/>
          <w:color w:val="000000"/>
          <w:kern w:val="0"/>
          <w:szCs w:val="32"/>
        </w:rPr>
        <w:t>、信息化建设</w:t>
      </w:r>
      <w:r w:rsidRPr="001C1933">
        <w:rPr>
          <w:rFonts w:eastAsia="楷体_GB2312" w:hAnsi="楷体_GB2312"/>
          <w:color w:val="000000"/>
          <w:kern w:val="0"/>
          <w:szCs w:val="32"/>
        </w:rPr>
        <w:t>办；完成时限：</w:t>
      </w:r>
      <w:r w:rsidRPr="001C1933">
        <w:rPr>
          <w:rFonts w:eastAsia="楷体_GB2312"/>
          <w:color w:val="000000"/>
          <w:kern w:val="0"/>
          <w:szCs w:val="32"/>
        </w:rPr>
        <w:t>2018</w:t>
      </w:r>
      <w:r w:rsidRPr="001C1933">
        <w:rPr>
          <w:rFonts w:eastAsia="楷体_GB2312" w:hAnsi="楷体_GB2312"/>
          <w:color w:val="000000"/>
          <w:kern w:val="0"/>
          <w:szCs w:val="32"/>
        </w:rPr>
        <w:t>年</w:t>
      </w:r>
      <w:r w:rsidRPr="001C1933">
        <w:rPr>
          <w:rFonts w:eastAsia="楷体_GB2312"/>
          <w:color w:val="000000"/>
          <w:kern w:val="0"/>
          <w:szCs w:val="32"/>
        </w:rPr>
        <w:t>6</w:t>
      </w:r>
      <w:r w:rsidRPr="001C1933">
        <w:rPr>
          <w:rFonts w:eastAsia="楷体_GB2312" w:hAnsi="楷体_GB2312"/>
          <w:color w:val="000000"/>
          <w:kern w:val="0"/>
          <w:szCs w:val="32"/>
        </w:rPr>
        <w:t>月底）</w:t>
      </w:r>
    </w:p>
    <w:p w:rsidR="009219B6" w:rsidRPr="001C1933" w:rsidRDefault="009219B6" w:rsidP="009219B6">
      <w:pPr>
        <w:adjustRightInd w:val="0"/>
        <w:spacing w:line="640" w:lineRule="exact"/>
        <w:ind w:firstLineChars="200" w:firstLine="643"/>
        <w:rPr>
          <w:rFonts w:eastAsia="楷体_GB2312"/>
          <w:color w:val="000000"/>
          <w:kern w:val="0"/>
          <w:szCs w:val="32"/>
        </w:rPr>
      </w:pPr>
      <w:r w:rsidRPr="001C1933">
        <w:rPr>
          <w:b/>
          <w:bCs/>
          <w:color w:val="000000"/>
          <w:kern w:val="0"/>
          <w:szCs w:val="32"/>
        </w:rPr>
        <w:t>3</w:t>
      </w:r>
      <w:r w:rsidRPr="001C1933">
        <w:rPr>
          <w:b/>
          <w:bCs/>
          <w:color w:val="000000"/>
          <w:kern w:val="0"/>
          <w:szCs w:val="32"/>
        </w:rPr>
        <w:t>．推动政府各部门接入自治区数据共享交换平台。</w:t>
      </w:r>
      <w:r w:rsidRPr="001C1933">
        <w:rPr>
          <w:color w:val="000000"/>
          <w:kern w:val="0"/>
          <w:szCs w:val="32"/>
        </w:rPr>
        <w:t>推进政府各部门政务信息系统</w:t>
      </w:r>
      <w:r>
        <w:rPr>
          <w:rFonts w:hint="eastAsia"/>
          <w:color w:val="000000"/>
          <w:kern w:val="0"/>
          <w:szCs w:val="32"/>
        </w:rPr>
        <w:t>向电子政务内网或外网</w:t>
      </w:r>
      <w:r w:rsidRPr="001C1933">
        <w:rPr>
          <w:color w:val="000000"/>
          <w:kern w:val="0"/>
          <w:szCs w:val="32"/>
        </w:rPr>
        <w:t>迁移，对整合后的政务信息系统和数据资源按必要程序审核或评测审批后，</w:t>
      </w:r>
      <w:r>
        <w:rPr>
          <w:rFonts w:hint="eastAsia"/>
          <w:color w:val="000000"/>
          <w:kern w:val="0"/>
          <w:szCs w:val="32"/>
        </w:rPr>
        <w:t>按要求</w:t>
      </w:r>
      <w:r w:rsidRPr="001C1933">
        <w:rPr>
          <w:color w:val="000000"/>
          <w:kern w:val="0"/>
          <w:szCs w:val="32"/>
        </w:rPr>
        <w:t>接入自治区共享交换平台，并与国家数据共享交换平台实现互联互通</w:t>
      </w:r>
      <w:r w:rsidRPr="001C1933">
        <w:rPr>
          <w:rFonts w:eastAsia="楷体_GB2312" w:hAnsi="楷体_GB2312"/>
          <w:color w:val="000000"/>
          <w:kern w:val="0"/>
          <w:szCs w:val="32"/>
        </w:rPr>
        <w:t>（牵头单位：自治区</w:t>
      </w:r>
      <w:r>
        <w:rPr>
          <w:rFonts w:eastAsia="楷体_GB2312" w:hAnsi="楷体_GB2312" w:hint="eastAsia"/>
          <w:color w:val="000000"/>
          <w:kern w:val="0"/>
          <w:szCs w:val="32"/>
        </w:rPr>
        <w:t>政府办公厅、信息化建设</w:t>
      </w:r>
      <w:r w:rsidRPr="001C1933">
        <w:rPr>
          <w:rFonts w:eastAsia="楷体_GB2312" w:hAnsi="楷体_GB2312"/>
          <w:color w:val="000000"/>
          <w:kern w:val="0"/>
          <w:szCs w:val="32"/>
        </w:rPr>
        <w:t>办；</w:t>
      </w:r>
      <w:r>
        <w:rPr>
          <w:rFonts w:eastAsia="楷体_GB2312" w:hAnsi="楷体_GB2312"/>
          <w:color w:val="000000"/>
          <w:kern w:val="0"/>
          <w:szCs w:val="32"/>
        </w:rPr>
        <w:t>配合单位</w:t>
      </w:r>
      <w:r w:rsidRPr="001C1933">
        <w:rPr>
          <w:rFonts w:eastAsia="楷体_GB2312" w:hAnsi="楷体_GB2312"/>
          <w:color w:val="000000"/>
          <w:kern w:val="0"/>
          <w:szCs w:val="32"/>
        </w:rPr>
        <w:t>：自治区政府各部门</w:t>
      </w:r>
      <w:r>
        <w:rPr>
          <w:rFonts w:eastAsia="楷体_GB2312"/>
          <w:color w:val="000000"/>
          <w:kern w:val="0"/>
          <w:szCs w:val="32"/>
        </w:rPr>
        <w:t>；</w:t>
      </w:r>
      <w:r w:rsidRPr="001C1933">
        <w:rPr>
          <w:rFonts w:eastAsia="楷体_GB2312" w:hAnsi="楷体_GB2312"/>
          <w:color w:val="000000"/>
          <w:kern w:val="0"/>
          <w:szCs w:val="32"/>
        </w:rPr>
        <w:t>完成时限：</w:t>
      </w:r>
      <w:r>
        <w:rPr>
          <w:rFonts w:eastAsia="楷体_GB2312" w:hAnsi="楷体_GB2312" w:hint="eastAsia"/>
          <w:color w:val="000000"/>
          <w:kern w:val="0"/>
          <w:szCs w:val="32"/>
        </w:rPr>
        <w:t>政务内网按国家要求接入，政务外网于</w:t>
      </w:r>
      <w:r w:rsidRPr="001C1933">
        <w:rPr>
          <w:rFonts w:eastAsia="楷体_GB2312"/>
          <w:color w:val="000000"/>
          <w:kern w:val="0"/>
          <w:szCs w:val="32"/>
        </w:rPr>
        <w:t>2018</w:t>
      </w:r>
      <w:r w:rsidRPr="001C1933">
        <w:rPr>
          <w:rFonts w:eastAsia="楷体_GB2312" w:hAnsi="楷体_GB2312"/>
          <w:color w:val="000000"/>
          <w:kern w:val="0"/>
          <w:szCs w:val="32"/>
        </w:rPr>
        <w:t>年</w:t>
      </w:r>
      <w:r w:rsidRPr="001C1933">
        <w:rPr>
          <w:rFonts w:eastAsia="楷体_GB2312"/>
          <w:color w:val="000000"/>
          <w:kern w:val="0"/>
          <w:szCs w:val="32"/>
        </w:rPr>
        <w:t>6</w:t>
      </w:r>
      <w:r w:rsidRPr="001C1933">
        <w:rPr>
          <w:rFonts w:eastAsia="楷体_GB2312" w:hAnsi="楷体_GB2312"/>
          <w:color w:val="000000"/>
          <w:kern w:val="0"/>
          <w:szCs w:val="32"/>
        </w:rPr>
        <w:t>月底</w:t>
      </w:r>
      <w:r>
        <w:rPr>
          <w:rFonts w:eastAsia="楷体_GB2312" w:hAnsi="楷体_GB2312" w:hint="eastAsia"/>
          <w:color w:val="000000"/>
          <w:kern w:val="0"/>
          <w:szCs w:val="32"/>
        </w:rPr>
        <w:t>接入</w:t>
      </w:r>
      <w:r w:rsidRPr="001C1933">
        <w:rPr>
          <w:rFonts w:eastAsia="楷体_GB2312" w:hAnsi="楷体_GB2312"/>
          <w:color w:val="000000"/>
          <w:kern w:val="0"/>
          <w:szCs w:val="32"/>
        </w:rPr>
        <w:t>）</w:t>
      </w:r>
      <w:r w:rsidRPr="001C1933">
        <w:rPr>
          <w:color w:val="000000"/>
          <w:kern w:val="0"/>
          <w:szCs w:val="32"/>
        </w:rPr>
        <w:t>。</w:t>
      </w:r>
      <w:smartTag w:uri="urn:schemas-microsoft-com:office:smarttags" w:element="chsdate">
        <w:smartTagPr>
          <w:attr w:name="Year" w:val="2019"/>
          <w:attr w:name="Month" w:val="1"/>
          <w:attr w:name="Day" w:val="1"/>
          <w:attr w:name="IsLunarDate" w:val="False"/>
          <w:attr w:name="IsROCDate" w:val="False"/>
        </w:smartTagPr>
        <w:r w:rsidRPr="001C1933">
          <w:rPr>
            <w:color w:val="000000"/>
            <w:kern w:val="0"/>
            <w:szCs w:val="32"/>
          </w:rPr>
          <w:t>2019</w:t>
        </w:r>
        <w:r w:rsidRPr="001C1933">
          <w:rPr>
            <w:color w:val="000000"/>
            <w:kern w:val="0"/>
            <w:szCs w:val="32"/>
          </w:rPr>
          <w:t>年</w:t>
        </w:r>
        <w:r w:rsidRPr="001C1933">
          <w:rPr>
            <w:color w:val="000000"/>
            <w:kern w:val="0"/>
            <w:szCs w:val="32"/>
          </w:rPr>
          <w:t>1</w:t>
        </w:r>
        <w:r w:rsidRPr="001C1933">
          <w:rPr>
            <w:color w:val="000000"/>
            <w:kern w:val="0"/>
            <w:szCs w:val="32"/>
          </w:rPr>
          <w:t>月</w:t>
        </w:r>
        <w:r w:rsidRPr="001C1933">
          <w:rPr>
            <w:color w:val="000000"/>
            <w:kern w:val="0"/>
            <w:szCs w:val="32"/>
          </w:rPr>
          <w:t>1</w:t>
        </w:r>
        <w:r w:rsidRPr="001C1933">
          <w:rPr>
            <w:color w:val="000000"/>
            <w:kern w:val="0"/>
            <w:szCs w:val="32"/>
          </w:rPr>
          <w:t>日</w:t>
        </w:r>
      </w:smartTag>
      <w:r w:rsidRPr="001C1933">
        <w:rPr>
          <w:color w:val="000000"/>
          <w:kern w:val="0"/>
          <w:szCs w:val="32"/>
        </w:rPr>
        <w:t>起，凡已明确须接入而实际未接入共享平台的部门政务信息系统，自治区财政原则上不予安排运维经费</w:t>
      </w:r>
      <w:r w:rsidRPr="001C1933">
        <w:rPr>
          <w:rFonts w:eastAsia="楷体_GB2312" w:hAnsi="楷体_GB2312"/>
          <w:color w:val="000000"/>
          <w:kern w:val="0"/>
          <w:szCs w:val="32"/>
        </w:rPr>
        <w:t>（责任单位：自治区财政厅、</w:t>
      </w:r>
      <w:r>
        <w:rPr>
          <w:rFonts w:eastAsia="楷体_GB2312" w:hAnsi="楷体_GB2312" w:hint="eastAsia"/>
          <w:color w:val="000000"/>
          <w:kern w:val="0"/>
          <w:szCs w:val="32"/>
        </w:rPr>
        <w:t>信息化建设</w:t>
      </w:r>
      <w:r w:rsidRPr="001C1933">
        <w:rPr>
          <w:rFonts w:eastAsia="楷体_GB2312" w:hAnsi="楷体_GB2312"/>
          <w:color w:val="000000"/>
          <w:kern w:val="0"/>
          <w:szCs w:val="32"/>
        </w:rPr>
        <w:t>办）</w:t>
      </w:r>
      <w:r w:rsidRPr="001C1933">
        <w:rPr>
          <w:color w:val="000000"/>
          <w:kern w:val="0"/>
          <w:szCs w:val="32"/>
        </w:rPr>
        <w:t>。</w:t>
      </w:r>
    </w:p>
    <w:p w:rsidR="009219B6" w:rsidRPr="001C1933" w:rsidRDefault="009219B6" w:rsidP="009219B6">
      <w:pPr>
        <w:adjustRightInd w:val="0"/>
        <w:spacing w:line="640" w:lineRule="exact"/>
        <w:ind w:firstLineChars="200" w:firstLine="643"/>
        <w:rPr>
          <w:color w:val="000000"/>
          <w:kern w:val="0"/>
          <w:szCs w:val="32"/>
        </w:rPr>
      </w:pPr>
      <w:r w:rsidRPr="001C1933">
        <w:rPr>
          <w:b/>
          <w:bCs/>
          <w:color w:val="000000"/>
          <w:kern w:val="0"/>
          <w:szCs w:val="32"/>
        </w:rPr>
        <w:t>4</w:t>
      </w:r>
      <w:r w:rsidRPr="001C1933">
        <w:rPr>
          <w:b/>
          <w:bCs/>
          <w:color w:val="000000"/>
          <w:kern w:val="0"/>
          <w:szCs w:val="32"/>
        </w:rPr>
        <w:t>．推动五市、宁东管委会数据共享交换平台有效对接。</w:t>
      </w:r>
      <w:r w:rsidRPr="001C1933">
        <w:rPr>
          <w:color w:val="000000"/>
          <w:kern w:val="0"/>
          <w:szCs w:val="32"/>
        </w:rPr>
        <w:t>五市、宁东管委会参照国家和自治区整体工作部署，结合各自实际，统筹开展本市及下辖县</w:t>
      </w:r>
      <w:r>
        <w:rPr>
          <w:rFonts w:hint="eastAsia"/>
          <w:color w:val="000000"/>
          <w:kern w:val="0"/>
          <w:szCs w:val="32"/>
        </w:rPr>
        <w:t>（</w:t>
      </w:r>
      <w:r w:rsidRPr="001C1933">
        <w:rPr>
          <w:color w:val="000000"/>
          <w:kern w:val="0"/>
          <w:szCs w:val="32"/>
        </w:rPr>
        <w:t>区</w:t>
      </w:r>
      <w:r>
        <w:rPr>
          <w:rFonts w:hint="eastAsia"/>
          <w:color w:val="000000"/>
          <w:kern w:val="0"/>
          <w:szCs w:val="32"/>
        </w:rPr>
        <w:t>）</w:t>
      </w:r>
      <w:r w:rsidRPr="001C1933">
        <w:rPr>
          <w:color w:val="000000"/>
          <w:kern w:val="0"/>
          <w:szCs w:val="32"/>
        </w:rPr>
        <w:t>的政务信息系统的整合共享工作，</w:t>
      </w:r>
      <w:r w:rsidRPr="001C1933">
        <w:rPr>
          <w:color w:val="000000"/>
          <w:kern w:val="0"/>
          <w:szCs w:val="32"/>
        </w:rPr>
        <w:lastRenderedPageBreak/>
        <w:t>完成现有政务信息系统的清理整合，搭建形成</w:t>
      </w:r>
      <w:r>
        <w:rPr>
          <w:rFonts w:hint="eastAsia"/>
          <w:color w:val="000000"/>
          <w:kern w:val="0"/>
          <w:szCs w:val="32"/>
        </w:rPr>
        <w:t>各自</w:t>
      </w:r>
      <w:r w:rsidRPr="001C1933">
        <w:rPr>
          <w:color w:val="000000"/>
          <w:kern w:val="0"/>
          <w:szCs w:val="32"/>
        </w:rPr>
        <w:t>统一的数据共享交换平台（也可依托自治区数据共享交换平台建设），</w:t>
      </w:r>
      <w:r>
        <w:rPr>
          <w:rFonts w:hint="eastAsia"/>
          <w:color w:val="000000"/>
          <w:kern w:val="0"/>
          <w:szCs w:val="32"/>
        </w:rPr>
        <w:t>2017</w:t>
      </w:r>
      <w:r>
        <w:rPr>
          <w:rFonts w:hint="eastAsia"/>
          <w:color w:val="000000"/>
          <w:kern w:val="0"/>
          <w:szCs w:val="32"/>
        </w:rPr>
        <w:t>年底前完成部分市级平台接入，</w:t>
      </w:r>
      <w:r>
        <w:rPr>
          <w:rFonts w:hint="eastAsia"/>
          <w:color w:val="000000"/>
          <w:kern w:val="0"/>
          <w:szCs w:val="32"/>
        </w:rPr>
        <w:t>2018</w:t>
      </w:r>
      <w:r>
        <w:rPr>
          <w:rFonts w:hint="eastAsia"/>
          <w:color w:val="000000"/>
          <w:kern w:val="0"/>
          <w:szCs w:val="32"/>
        </w:rPr>
        <w:t>年底前全部</w:t>
      </w:r>
      <w:r w:rsidRPr="001C1933">
        <w:rPr>
          <w:color w:val="000000"/>
          <w:kern w:val="0"/>
          <w:szCs w:val="32"/>
        </w:rPr>
        <w:t>实现与自治区数据共享交换平台的有效对接。</w:t>
      </w:r>
      <w:r w:rsidRPr="001C1933">
        <w:rPr>
          <w:rFonts w:eastAsia="楷体_GB2312" w:hAnsi="楷体_GB2312"/>
          <w:color w:val="000000"/>
          <w:kern w:val="0"/>
          <w:szCs w:val="32"/>
        </w:rPr>
        <w:t>（责任单位：五市人民政府、宁东管委会；完成时限：</w:t>
      </w:r>
      <w:r w:rsidRPr="001C1933">
        <w:rPr>
          <w:rFonts w:eastAsia="楷体_GB2312"/>
          <w:color w:val="000000"/>
          <w:kern w:val="0"/>
          <w:szCs w:val="32"/>
        </w:rPr>
        <w:t>2018</w:t>
      </w:r>
      <w:r w:rsidRPr="001C1933">
        <w:rPr>
          <w:rFonts w:eastAsia="楷体_GB2312" w:hAnsi="楷体_GB2312"/>
          <w:color w:val="000000"/>
          <w:kern w:val="0"/>
          <w:szCs w:val="32"/>
        </w:rPr>
        <w:t>年</w:t>
      </w:r>
      <w:r w:rsidRPr="001C1933">
        <w:rPr>
          <w:rFonts w:eastAsia="楷体_GB2312"/>
          <w:color w:val="000000"/>
          <w:kern w:val="0"/>
          <w:szCs w:val="32"/>
        </w:rPr>
        <w:t>12</w:t>
      </w:r>
      <w:r w:rsidRPr="001C1933">
        <w:rPr>
          <w:rFonts w:eastAsia="楷体_GB2312" w:hAnsi="楷体_GB2312"/>
          <w:color w:val="000000"/>
          <w:kern w:val="0"/>
          <w:szCs w:val="32"/>
        </w:rPr>
        <w:t>月底）</w:t>
      </w:r>
    </w:p>
    <w:p w:rsidR="009219B6" w:rsidRPr="001C1933" w:rsidRDefault="009219B6" w:rsidP="009219B6">
      <w:pPr>
        <w:adjustRightInd w:val="0"/>
        <w:spacing w:line="640" w:lineRule="exact"/>
        <w:ind w:firstLineChars="200" w:firstLine="640"/>
        <w:rPr>
          <w:rFonts w:eastAsia="楷体_GB2312"/>
          <w:color w:val="000000"/>
          <w:kern w:val="0"/>
          <w:szCs w:val="32"/>
        </w:rPr>
      </w:pPr>
      <w:r w:rsidRPr="001C1933">
        <w:rPr>
          <w:rFonts w:eastAsia="楷体_GB2312" w:hAnsi="楷体_GB2312"/>
          <w:color w:val="000000"/>
          <w:kern w:val="0"/>
          <w:szCs w:val="32"/>
        </w:rPr>
        <w:t>（六）推动公共数据开放共享。</w:t>
      </w:r>
    </w:p>
    <w:p w:rsidR="009219B6" w:rsidRPr="001C1933" w:rsidRDefault="009219B6" w:rsidP="009219B6">
      <w:pPr>
        <w:adjustRightInd w:val="0"/>
        <w:spacing w:line="640" w:lineRule="exact"/>
        <w:ind w:firstLineChars="200" w:firstLine="640"/>
        <w:rPr>
          <w:rFonts w:eastAsia="楷体_GB2312"/>
          <w:color w:val="000000"/>
          <w:kern w:val="0"/>
          <w:szCs w:val="32"/>
        </w:rPr>
      </w:pPr>
      <w:r w:rsidRPr="001C1933">
        <w:rPr>
          <w:color w:val="000000"/>
          <w:kern w:val="0"/>
          <w:szCs w:val="32"/>
        </w:rPr>
        <w:t>按照公</w:t>
      </w:r>
      <w:r>
        <w:rPr>
          <w:color w:val="000000"/>
          <w:kern w:val="0"/>
          <w:szCs w:val="32"/>
        </w:rPr>
        <w:t>共数据开放管理有关要求，对接国家公共数据开放网站，依托自治区</w:t>
      </w:r>
      <w:r>
        <w:rPr>
          <w:rFonts w:hint="eastAsia"/>
          <w:color w:val="000000"/>
          <w:kern w:val="0"/>
          <w:szCs w:val="32"/>
        </w:rPr>
        <w:t>政府集约化</w:t>
      </w:r>
      <w:r w:rsidRPr="001C1933">
        <w:rPr>
          <w:color w:val="000000"/>
          <w:kern w:val="0"/>
          <w:szCs w:val="32"/>
        </w:rPr>
        <w:t>网站群完善我区公共数据开放子网站建设，推动我区政府部门和公共企事业单位的原始性、可机器读取、可供社会化再利用的数据集向社会开放，鼓励和引导自治区相关机构探索开展社会化开发利用，推动自治区数字经济发展。</w:t>
      </w:r>
      <w:r>
        <w:rPr>
          <w:rFonts w:eastAsia="楷体_GB2312" w:hint="eastAsia"/>
          <w:color w:val="000000"/>
          <w:kern w:val="0"/>
          <w:szCs w:val="32"/>
        </w:rPr>
        <w:t>（</w:t>
      </w:r>
      <w:r w:rsidRPr="001C1933">
        <w:rPr>
          <w:rFonts w:eastAsia="楷体_GB2312" w:hAnsi="楷体_GB2312"/>
          <w:color w:val="000000"/>
          <w:kern w:val="0"/>
          <w:szCs w:val="32"/>
        </w:rPr>
        <w:t>牵头单位：自治区</w:t>
      </w:r>
      <w:r>
        <w:rPr>
          <w:rFonts w:eastAsia="楷体_GB2312" w:hAnsi="楷体_GB2312" w:hint="eastAsia"/>
          <w:color w:val="000000"/>
          <w:kern w:val="0"/>
          <w:szCs w:val="32"/>
        </w:rPr>
        <w:t>信息化建设</w:t>
      </w:r>
      <w:r w:rsidRPr="001C1933">
        <w:rPr>
          <w:rFonts w:eastAsia="楷体_GB2312" w:hAnsi="楷体_GB2312"/>
          <w:color w:val="000000"/>
          <w:kern w:val="0"/>
          <w:szCs w:val="32"/>
        </w:rPr>
        <w:t>办；配合单位：自治区政府各部门</w:t>
      </w:r>
      <w:r>
        <w:rPr>
          <w:rFonts w:eastAsia="楷体_GB2312" w:hint="eastAsia"/>
          <w:color w:val="000000"/>
          <w:kern w:val="0"/>
          <w:szCs w:val="32"/>
        </w:rPr>
        <w:t>)</w:t>
      </w:r>
    </w:p>
    <w:p w:rsidR="009219B6" w:rsidRPr="001C1933" w:rsidRDefault="009219B6" w:rsidP="009219B6">
      <w:pPr>
        <w:adjustRightInd w:val="0"/>
        <w:spacing w:line="640" w:lineRule="exact"/>
        <w:ind w:firstLineChars="200" w:firstLine="640"/>
        <w:rPr>
          <w:rFonts w:eastAsia="楷体_GB2312"/>
          <w:color w:val="000000"/>
          <w:kern w:val="0"/>
          <w:szCs w:val="32"/>
        </w:rPr>
      </w:pPr>
      <w:r w:rsidRPr="001C1933">
        <w:rPr>
          <w:rFonts w:eastAsia="楷体_GB2312" w:hAnsi="楷体_GB2312"/>
          <w:color w:val="000000"/>
          <w:kern w:val="0"/>
          <w:szCs w:val="32"/>
        </w:rPr>
        <w:t>（七）深入推进</w:t>
      </w:r>
      <w:r w:rsidRPr="001C1933">
        <w:rPr>
          <w:rFonts w:eastAsia="楷体_GB2312"/>
          <w:color w:val="000000"/>
          <w:kern w:val="0"/>
          <w:szCs w:val="32"/>
        </w:rPr>
        <w:t>“</w:t>
      </w:r>
      <w:r w:rsidRPr="001C1933">
        <w:rPr>
          <w:rFonts w:eastAsia="楷体_GB2312" w:hAnsi="楷体_GB2312"/>
          <w:color w:val="000000"/>
          <w:kern w:val="0"/>
          <w:szCs w:val="32"/>
        </w:rPr>
        <w:t>互联网</w:t>
      </w:r>
      <w:r w:rsidRPr="001C1933">
        <w:rPr>
          <w:rFonts w:eastAsia="楷体_GB2312"/>
          <w:color w:val="000000"/>
          <w:kern w:val="0"/>
          <w:szCs w:val="32"/>
        </w:rPr>
        <w:t>+</w:t>
      </w:r>
      <w:r w:rsidRPr="001C1933">
        <w:rPr>
          <w:rFonts w:eastAsia="楷体_GB2312" w:hAnsi="楷体_GB2312"/>
          <w:color w:val="000000"/>
          <w:kern w:val="0"/>
          <w:szCs w:val="32"/>
        </w:rPr>
        <w:t>政务服务</w:t>
      </w:r>
      <w:r w:rsidRPr="001C1933">
        <w:rPr>
          <w:rFonts w:eastAsia="楷体_GB2312"/>
          <w:color w:val="000000"/>
          <w:kern w:val="0"/>
          <w:szCs w:val="32"/>
        </w:rPr>
        <w:t>”</w:t>
      </w:r>
      <w:r w:rsidRPr="001C1933">
        <w:rPr>
          <w:rFonts w:eastAsia="楷体_GB2312" w:hAnsi="楷体_GB2312"/>
          <w:color w:val="000000"/>
          <w:kern w:val="0"/>
          <w:szCs w:val="32"/>
        </w:rPr>
        <w:t>建设。</w:t>
      </w:r>
    </w:p>
    <w:p w:rsidR="009219B6" w:rsidRPr="001C1933" w:rsidRDefault="009219B6" w:rsidP="009219B6">
      <w:pPr>
        <w:adjustRightInd w:val="0"/>
        <w:spacing w:line="640" w:lineRule="exact"/>
        <w:ind w:firstLineChars="200" w:firstLine="640"/>
        <w:rPr>
          <w:color w:val="000000"/>
          <w:kern w:val="0"/>
          <w:szCs w:val="32"/>
        </w:rPr>
      </w:pPr>
      <w:r w:rsidRPr="001C1933">
        <w:rPr>
          <w:color w:val="000000"/>
          <w:kern w:val="0"/>
          <w:szCs w:val="32"/>
        </w:rPr>
        <w:t>加快自治区统一政务服务平台建设，建成全区政务服务</w:t>
      </w:r>
      <w:r w:rsidRPr="001C1933">
        <w:rPr>
          <w:color w:val="000000"/>
          <w:kern w:val="0"/>
          <w:szCs w:val="32"/>
        </w:rPr>
        <w:t>“</w:t>
      </w:r>
      <w:r w:rsidRPr="001C1933">
        <w:rPr>
          <w:color w:val="000000"/>
          <w:kern w:val="0"/>
          <w:szCs w:val="32"/>
        </w:rPr>
        <w:t>一张网</w:t>
      </w:r>
      <w:r w:rsidRPr="001C1933">
        <w:rPr>
          <w:color w:val="000000"/>
          <w:kern w:val="0"/>
          <w:szCs w:val="32"/>
        </w:rPr>
        <w:t>”</w:t>
      </w:r>
      <w:r w:rsidRPr="001C1933">
        <w:rPr>
          <w:color w:val="000000"/>
          <w:kern w:val="0"/>
          <w:szCs w:val="32"/>
        </w:rPr>
        <w:t>，着力解决跨地区、跨部门、跨层级政务服务信息难以共享、业务难以协同、基础支撑不足等突出问题</w:t>
      </w:r>
      <w:r w:rsidRPr="001C1933">
        <w:rPr>
          <w:rFonts w:eastAsia="楷体_GB2312" w:hAnsi="楷体_GB2312"/>
          <w:color w:val="000000"/>
          <w:kern w:val="0"/>
          <w:szCs w:val="32"/>
        </w:rPr>
        <w:t>（牵头单位：自治区政务服务中心）</w:t>
      </w:r>
      <w:r w:rsidRPr="001C1933">
        <w:rPr>
          <w:color w:val="000000"/>
          <w:kern w:val="0"/>
          <w:szCs w:val="32"/>
        </w:rPr>
        <w:t>。加快实施银川市、石嘴山市、吴忠市信息惠民试点城市建设，大力推进</w:t>
      </w:r>
      <w:r w:rsidRPr="001C1933">
        <w:rPr>
          <w:color w:val="000000"/>
          <w:kern w:val="0"/>
          <w:szCs w:val="32"/>
        </w:rPr>
        <w:t>“</w:t>
      </w:r>
      <w:r w:rsidRPr="001C1933">
        <w:rPr>
          <w:color w:val="000000"/>
          <w:kern w:val="0"/>
          <w:szCs w:val="32"/>
        </w:rPr>
        <w:t>一号一窗一网</w:t>
      </w:r>
      <w:r w:rsidRPr="001C1933">
        <w:rPr>
          <w:color w:val="000000"/>
          <w:kern w:val="0"/>
          <w:szCs w:val="32"/>
        </w:rPr>
        <w:t>”</w:t>
      </w:r>
      <w:r w:rsidRPr="001C1933">
        <w:rPr>
          <w:color w:val="000000"/>
          <w:kern w:val="0"/>
          <w:szCs w:val="32"/>
        </w:rPr>
        <w:t>试点，</w:t>
      </w:r>
      <w:r w:rsidRPr="001C1933">
        <w:rPr>
          <w:color w:val="000000"/>
          <w:kern w:val="0"/>
          <w:szCs w:val="32"/>
        </w:rPr>
        <w:t>2017</w:t>
      </w:r>
      <w:r w:rsidRPr="001C1933">
        <w:rPr>
          <w:color w:val="000000"/>
          <w:kern w:val="0"/>
          <w:szCs w:val="32"/>
        </w:rPr>
        <w:t>年</w:t>
      </w:r>
      <w:r w:rsidRPr="001C1933">
        <w:rPr>
          <w:color w:val="000000"/>
          <w:kern w:val="0"/>
          <w:szCs w:val="32"/>
        </w:rPr>
        <w:t>12</w:t>
      </w:r>
      <w:r w:rsidRPr="001C1933">
        <w:rPr>
          <w:color w:val="000000"/>
          <w:kern w:val="0"/>
          <w:szCs w:val="32"/>
        </w:rPr>
        <w:t>月</w:t>
      </w:r>
      <w:r w:rsidRPr="001C1933">
        <w:rPr>
          <w:color w:val="000000"/>
          <w:kern w:val="0"/>
          <w:szCs w:val="32"/>
        </w:rPr>
        <w:lastRenderedPageBreak/>
        <w:t>底前，初步实现跨地区、跨部门、跨层级的政务服务</w:t>
      </w:r>
      <w:r w:rsidRPr="001C1933">
        <w:rPr>
          <w:rFonts w:eastAsia="楷体_GB2312" w:hAnsi="楷体_GB2312"/>
          <w:color w:val="000000"/>
          <w:kern w:val="0"/>
          <w:szCs w:val="32"/>
        </w:rPr>
        <w:t>（责任单位：银川市、石嘴山市、吴忠市人民政府）</w:t>
      </w:r>
      <w:r w:rsidRPr="001C1933">
        <w:rPr>
          <w:color w:val="000000"/>
          <w:kern w:val="0"/>
          <w:szCs w:val="32"/>
        </w:rPr>
        <w:t>。五市人民政府、宁东管委会、自治区政府各部门要整合分散的政务服务系统和资源，推动全区统一身份认证体系和电子证照库的互认共享，主动做好与自治区政务服务平台和政府门户网站的数据共享和资源接入，构建自治区一体化网上政务服务平台，实现与国家政务服务平台的有效对接</w:t>
      </w:r>
      <w:r w:rsidRPr="001C1933">
        <w:rPr>
          <w:rFonts w:eastAsia="楷体_GB2312" w:hAnsi="楷体_GB2312"/>
          <w:color w:val="000000"/>
          <w:kern w:val="0"/>
          <w:szCs w:val="32"/>
        </w:rPr>
        <w:t>（牵头单位：自治区政务服务中心、</w:t>
      </w:r>
      <w:r>
        <w:rPr>
          <w:rFonts w:eastAsia="楷体_GB2312" w:hAnsi="楷体_GB2312" w:hint="eastAsia"/>
          <w:color w:val="000000"/>
          <w:kern w:val="0"/>
          <w:szCs w:val="32"/>
        </w:rPr>
        <w:t>信息化建设</w:t>
      </w:r>
      <w:r w:rsidRPr="001C1933">
        <w:rPr>
          <w:rFonts w:eastAsia="楷体_GB2312" w:hAnsi="楷体_GB2312"/>
          <w:color w:val="000000"/>
          <w:kern w:val="0"/>
          <w:szCs w:val="32"/>
        </w:rPr>
        <w:t>办；</w:t>
      </w:r>
      <w:r>
        <w:rPr>
          <w:rFonts w:eastAsia="楷体_GB2312" w:hAnsi="楷体_GB2312"/>
          <w:color w:val="000000"/>
          <w:kern w:val="0"/>
          <w:szCs w:val="32"/>
        </w:rPr>
        <w:t>配合单位</w:t>
      </w:r>
      <w:r w:rsidRPr="001C1933">
        <w:rPr>
          <w:rFonts w:eastAsia="楷体_GB2312" w:hAnsi="楷体_GB2312"/>
          <w:color w:val="000000"/>
          <w:kern w:val="0"/>
          <w:szCs w:val="32"/>
        </w:rPr>
        <w:t>：五市人民政府、宁东管委会</w:t>
      </w:r>
      <w:r>
        <w:rPr>
          <w:rFonts w:eastAsia="楷体_GB2312" w:hAnsi="楷体_GB2312" w:hint="eastAsia"/>
          <w:color w:val="000000"/>
          <w:kern w:val="0"/>
          <w:szCs w:val="32"/>
        </w:rPr>
        <w:t>，</w:t>
      </w:r>
      <w:r w:rsidRPr="001C1933">
        <w:rPr>
          <w:rFonts w:eastAsia="楷体_GB2312" w:hAnsi="楷体_GB2312"/>
          <w:color w:val="000000"/>
          <w:kern w:val="0"/>
          <w:szCs w:val="32"/>
        </w:rPr>
        <w:t>自治区政府各部门；完成时限：</w:t>
      </w:r>
      <w:r w:rsidRPr="001C1933">
        <w:rPr>
          <w:rFonts w:eastAsia="楷体_GB2312"/>
          <w:color w:val="000000"/>
          <w:kern w:val="0"/>
          <w:szCs w:val="32"/>
        </w:rPr>
        <w:t>2018</w:t>
      </w:r>
      <w:r w:rsidRPr="001C1933">
        <w:rPr>
          <w:rFonts w:eastAsia="楷体_GB2312" w:hAnsi="楷体_GB2312"/>
          <w:color w:val="000000"/>
          <w:kern w:val="0"/>
          <w:szCs w:val="32"/>
        </w:rPr>
        <w:t>年</w:t>
      </w:r>
      <w:r w:rsidRPr="001C1933">
        <w:rPr>
          <w:rFonts w:eastAsia="楷体_GB2312"/>
          <w:color w:val="000000"/>
          <w:kern w:val="0"/>
          <w:szCs w:val="32"/>
        </w:rPr>
        <w:t>6</w:t>
      </w:r>
      <w:r w:rsidRPr="001C1933">
        <w:rPr>
          <w:rFonts w:eastAsia="楷体_GB2312" w:hAnsi="楷体_GB2312"/>
          <w:color w:val="000000"/>
          <w:kern w:val="0"/>
          <w:szCs w:val="32"/>
        </w:rPr>
        <w:t>月底）</w:t>
      </w:r>
      <w:r w:rsidRPr="001C1933">
        <w:rPr>
          <w:color w:val="000000"/>
          <w:kern w:val="0"/>
          <w:szCs w:val="32"/>
        </w:rPr>
        <w:t>。</w:t>
      </w:r>
    </w:p>
    <w:p w:rsidR="009219B6" w:rsidRPr="001C1933" w:rsidRDefault="009219B6" w:rsidP="009219B6">
      <w:pPr>
        <w:adjustRightInd w:val="0"/>
        <w:spacing w:line="640" w:lineRule="exact"/>
        <w:ind w:firstLineChars="200" w:firstLine="640"/>
        <w:rPr>
          <w:rFonts w:eastAsia="黑体"/>
          <w:color w:val="000000"/>
          <w:kern w:val="0"/>
          <w:szCs w:val="32"/>
        </w:rPr>
      </w:pPr>
      <w:r w:rsidRPr="001C1933">
        <w:rPr>
          <w:rFonts w:eastAsia="黑体" w:hAnsi="黑体"/>
          <w:color w:val="000000"/>
          <w:kern w:val="0"/>
          <w:szCs w:val="32"/>
        </w:rPr>
        <w:t>三、保障措施</w:t>
      </w:r>
    </w:p>
    <w:p w:rsidR="009219B6" w:rsidRPr="001C1933" w:rsidRDefault="009219B6" w:rsidP="009219B6">
      <w:pPr>
        <w:adjustRightInd w:val="0"/>
        <w:spacing w:line="640" w:lineRule="exact"/>
        <w:ind w:firstLineChars="200" w:firstLine="640"/>
        <w:rPr>
          <w:color w:val="000000"/>
          <w:kern w:val="0"/>
          <w:szCs w:val="32"/>
        </w:rPr>
      </w:pPr>
      <w:r w:rsidRPr="001C1933">
        <w:rPr>
          <w:rFonts w:eastAsia="楷体_GB2312" w:hAnsi="楷体_GB2312"/>
          <w:color w:val="000000"/>
          <w:szCs w:val="32"/>
        </w:rPr>
        <w:t>（一）加强组织领导。</w:t>
      </w:r>
      <w:r w:rsidRPr="001C1933">
        <w:rPr>
          <w:color w:val="000000"/>
          <w:kern w:val="0"/>
          <w:szCs w:val="32"/>
        </w:rPr>
        <w:t>成立自治区政务信息资源整合共享协调推进小组，办公室设在自治区</w:t>
      </w:r>
      <w:r>
        <w:rPr>
          <w:rFonts w:hint="eastAsia"/>
          <w:color w:val="000000"/>
          <w:kern w:val="0"/>
          <w:szCs w:val="32"/>
        </w:rPr>
        <w:t>发展改革</w:t>
      </w:r>
      <w:r w:rsidRPr="001C1933">
        <w:rPr>
          <w:color w:val="000000"/>
          <w:kern w:val="0"/>
          <w:szCs w:val="32"/>
        </w:rPr>
        <w:t>委，负责统筹协调自治区政务信息资源整合共享的有关工作，自治区</w:t>
      </w:r>
      <w:r>
        <w:rPr>
          <w:rFonts w:hint="eastAsia"/>
          <w:color w:val="000000"/>
          <w:kern w:val="0"/>
          <w:szCs w:val="32"/>
        </w:rPr>
        <w:t>信息化建设</w:t>
      </w:r>
      <w:r w:rsidRPr="001C1933">
        <w:rPr>
          <w:color w:val="000000"/>
          <w:kern w:val="0"/>
          <w:szCs w:val="32"/>
        </w:rPr>
        <w:t>办是自治区政务信息共享的主管部门和自治区共享交换平台管理单位</w:t>
      </w:r>
      <w:r w:rsidRPr="001C1933">
        <w:rPr>
          <w:rFonts w:eastAsia="楷体_GB2312" w:hAnsi="楷体_GB2312"/>
          <w:color w:val="000000"/>
          <w:kern w:val="0"/>
          <w:szCs w:val="32"/>
        </w:rPr>
        <w:t>（牵头单位：自治区发展改革委；配合单位：五市人民政府、宁东管委会、自治区政府各部门）</w:t>
      </w:r>
      <w:r w:rsidRPr="001C1933">
        <w:rPr>
          <w:color w:val="000000"/>
          <w:kern w:val="0"/>
          <w:szCs w:val="32"/>
        </w:rPr>
        <w:t>。五市人民政府、宁东管委会、自治区政府各部门要建立健全政务信息系统统筹整合和政务信息资源共享开放管理制度，明确本级数据共享交换平台管理单位，结合本地实际，加强统筹协调，明确目标、责任、牵头单位、实</w:t>
      </w:r>
      <w:r w:rsidRPr="001C1933">
        <w:rPr>
          <w:color w:val="000000"/>
          <w:kern w:val="0"/>
          <w:szCs w:val="32"/>
        </w:rPr>
        <w:lastRenderedPageBreak/>
        <w:t>施机构和完成时限，签署责任书。五市人民政府、宁东管委会、自治区政府各部门的主要负责人为本地区和本部门政务信息系统统筹整合和政务信息资源共享工作的第一责任人，负责落实政务信息系统统筹整合和政务信息资源共享的相关工作，</w:t>
      </w:r>
      <w:r w:rsidRPr="001C1933">
        <w:rPr>
          <w:color w:val="000000"/>
          <w:kern w:val="0"/>
          <w:szCs w:val="32"/>
        </w:rPr>
        <w:t>2017</w:t>
      </w:r>
      <w:r w:rsidRPr="001C1933">
        <w:rPr>
          <w:color w:val="000000"/>
          <w:kern w:val="0"/>
          <w:szCs w:val="32"/>
        </w:rPr>
        <w:t>年</w:t>
      </w:r>
      <w:r w:rsidRPr="001C1933">
        <w:rPr>
          <w:color w:val="000000"/>
          <w:kern w:val="0"/>
          <w:szCs w:val="32"/>
        </w:rPr>
        <w:t>10</w:t>
      </w:r>
      <w:r w:rsidRPr="001C1933">
        <w:rPr>
          <w:color w:val="000000"/>
          <w:kern w:val="0"/>
          <w:szCs w:val="32"/>
        </w:rPr>
        <w:t>月</w:t>
      </w:r>
      <w:r>
        <w:rPr>
          <w:rFonts w:hint="eastAsia"/>
          <w:color w:val="000000"/>
          <w:kern w:val="0"/>
          <w:szCs w:val="32"/>
        </w:rPr>
        <w:t>20</w:t>
      </w:r>
      <w:r w:rsidRPr="001C1933">
        <w:rPr>
          <w:color w:val="000000"/>
          <w:kern w:val="0"/>
          <w:szCs w:val="32"/>
        </w:rPr>
        <w:t>日前，将附表</w:t>
      </w:r>
      <w:r>
        <w:rPr>
          <w:rFonts w:hint="eastAsia"/>
          <w:color w:val="000000"/>
          <w:kern w:val="0"/>
          <w:szCs w:val="32"/>
        </w:rPr>
        <w:t>4</w:t>
      </w:r>
      <w:r w:rsidRPr="001C1933">
        <w:rPr>
          <w:color w:val="000000"/>
          <w:kern w:val="0"/>
          <w:szCs w:val="32"/>
        </w:rPr>
        <w:t>和</w:t>
      </w:r>
      <w:r>
        <w:rPr>
          <w:rFonts w:hint="eastAsia"/>
          <w:color w:val="000000"/>
          <w:kern w:val="0"/>
          <w:szCs w:val="32"/>
        </w:rPr>
        <w:t>附</w:t>
      </w:r>
      <w:r w:rsidRPr="001C1933">
        <w:rPr>
          <w:color w:val="000000"/>
          <w:kern w:val="0"/>
          <w:szCs w:val="32"/>
        </w:rPr>
        <w:t>表</w:t>
      </w:r>
      <w:r>
        <w:rPr>
          <w:rFonts w:hint="eastAsia"/>
          <w:color w:val="000000"/>
          <w:kern w:val="0"/>
          <w:szCs w:val="32"/>
        </w:rPr>
        <w:t>5</w:t>
      </w:r>
      <w:r w:rsidRPr="001C1933">
        <w:rPr>
          <w:color w:val="000000"/>
          <w:kern w:val="0"/>
          <w:szCs w:val="32"/>
        </w:rPr>
        <w:t>报送自治区发展改革委（</w:t>
      </w:r>
      <w:r w:rsidRPr="001C1933">
        <w:rPr>
          <w:rFonts w:eastAsia="楷体_GB2312" w:hAnsi="楷体_GB2312"/>
          <w:color w:val="000000"/>
          <w:kern w:val="0"/>
          <w:szCs w:val="32"/>
        </w:rPr>
        <w:t>责任单位：五市人民政府、宁东管委会、自治区政府各部门）</w:t>
      </w:r>
      <w:r w:rsidRPr="001C1933">
        <w:rPr>
          <w:color w:val="000000"/>
          <w:kern w:val="0"/>
          <w:szCs w:val="32"/>
        </w:rPr>
        <w:t>。自治区政府</w:t>
      </w:r>
      <w:r>
        <w:rPr>
          <w:rFonts w:hint="eastAsia"/>
          <w:color w:val="000000"/>
          <w:kern w:val="0"/>
          <w:szCs w:val="32"/>
        </w:rPr>
        <w:t>办公厅</w:t>
      </w:r>
      <w:r w:rsidRPr="001C1933">
        <w:rPr>
          <w:color w:val="000000"/>
          <w:kern w:val="0"/>
          <w:szCs w:val="32"/>
        </w:rPr>
        <w:t>会同有关部门进行督查，对责任不落实、违反《政务信息资源共享管理暂行办法》规定的地方和部门，自治区政府将予以通报并责令整改</w:t>
      </w:r>
      <w:r w:rsidRPr="001C1933">
        <w:rPr>
          <w:rFonts w:eastAsia="楷体_GB2312" w:hAnsi="楷体_GB2312"/>
          <w:color w:val="000000"/>
          <w:kern w:val="0"/>
          <w:szCs w:val="32"/>
        </w:rPr>
        <w:t>（牵头单位：自治区政府</w:t>
      </w:r>
      <w:r>
        <w:rPr>
          <w:rFonts w:eastAsia="楷体_GB2312" w:hAnsi="楷体_GB2312" w:hint="eastAsia"/>
          <w:color w:val="000000"/>
          <w:kern w:val="0"/>
          <w:szCs w:val="32"/>
        </w:rPr>
        <w:t>办公厅</w:t>
      </w:r>
      <w:r w:rsidRPr="001C1933">
        <w:rPr>
          <w:rFonts w:eastAsia="楷体_GB2312" w:hAnsi="楷体_GB2312"/>
          <w:color w:val="000000"/>
          <w:kern w:val="0"/>
          <w:szCs w:val="32"/>
        </w:rPr>
        <w:t>；配合单位：自治区发展改革委、</w:t>
      </w:r>
      <w:r>
        <w:rPr>
          <w:rFonts w:eastAsia="楷体_GB2312" w:hAnsi="楷体_GB2312" w:hint="eastAsia"/>
          <w:color w:val="000000"/>
          <w:kern w:val="0"/>
          <w:szCs w:val="32"/>
        </w:rPr>
        <w:t>信息化建设</w:t>
      </w:r>
      <w:r w:rsidRPr="001C1933">
        <w:rPr>
          <w:rFonts w:eastAsia="楷体_GB2312" w:hAnsi="楷体_GB2312"/>
          <w:color w:val="000000"/>
          <w:kern w:val="0"/>
          <w:szCs w:val="32"/>
        </w:rPr>
        <w:t>办）</w:t>
      </w:r>
      <w:r w:rsidRPr="001C1933">
        <w:rPr>
          <w:color w:val="000000"/>
          <w:kern w:val="0"/>
          <w:szCs w:val="32"/>
        </w:rPr>
        <w:t>。</w:t>
      </w:r>
    </w:p>
    <w:p w:rsidR="009219B6" w:rsidRPr="001C1933" w:rsidRDefault="009219B6" w:rsidP="009219B6">
      <w:pPr>
        <w:adjustRightInd w:val="0"/>
        <w:spacing w:line="640" w:lineRule="exact"/>
        <w:ind w:firstLineChars="200" w:firstLine="640"/>
        <w:rPr>
          <w:color w:val="000000"/>
          <w:kern w:val="0"/>
          <w:szCs w:val="32"/>
        </w:rPr>
      </w:pPr>
      <w:r w:rsidRPr="001C1933">
        <w:rPr>
          <w:rFonts w:eastAsia="楷体_GB2312" w:hAnsi="楷体_GB2312"/>
          <w:color w:val="000000"/>
          <w:szCs w:val="32"/>
        </w:rPr>
        <w:t>（二）加快推进落实。</w:t>
      </w:r>
      <w:r w:rsidRPr="001C1933">
        <w:rPr>
          <w:color w:val="000000"/>
          <w:kern w:val="0"/>
          <w:szCs w:val="32"/>
        </w:rPr>
        <w:t>五市人民政府、宁东管委会、自治区政府各部门要按照《政务信息资源共享管理暂行办法》有关要求，把信息共享有关工作列入重要日程，按照本方案要求统筹推动本地区、本部门政务信息系统整合共享工作，制定推进落实的时间表、路线图，加强台账和清单式管理，精心组织实施。每月</w:t>
      </w:r>
      <w:r w:rsidRPr="001C1933">
        <w:rPr>
          <w:color w:val="000000"/>
          <w:kern w:val="0"/>
          <w:szCs w:val="32"/>
        </w:rPr>
        <w:t>2</w:t>
      </w:r>
      <w:r w:rsidRPr="001C1933">
        <w:rPr>
          <w:color w:val="000000"/>
          <w:kern w:val="0"/>
          <w:szCs w:val="32"/>
        </w:rPr>
        <w:t>日前，五市人民政府、宁东管委会、自治区政府各部门将上月工作进展报送自治区</w:t>
      </w:r>
      <w:r>
        <w:rPr>
          <w:rFonts w:hint="eastAsia"/>
          <w:color w:val="000000"/>
          <w:kern w:val="0"/>
          <w:szCs w:val="32"/>
        </w:rPr>
        <w:t>信息化建设办</w:t>
      </w:r>
      <w:r w:rsidRPr="001C1933">
        <w:rPr>
          <w:color w:val="000000"/>
          <w:kern w:val="0"/>
          <w:szCs w:val="32"/>
        </w:rPr>
        <w:t>汇总后</w:t>
      </w:r>
      <w:r>
        <w:rPr>
          <w:rFonts w:hint="eastAsia"/>
          <w:color w:val="000000"/>
          <w:kern w:val="0"/>
          <w:szCs w:val="32"/>
        </w:rPr>
        <w:t>，</w:t>
      </w:r>
      <w:r w:rsidRPr="001C1933">
        <w:rPr>
          <w:color w:val="000000"/>
          <w:kern w:val="0"/>
          <w:szCs w:val="32"/>
        </w:rPr>
        <w:t>报自治区政府办公厅</w:t>
      </w:r>
      <w:r>
        <w:rPr>
          <w:rFonts w:hint="eastAsia"/>
          <w:color w:val="000000"/>
          <w:kern w:val="0"/>
          <w:szCs w:val="32"/>
        </w:rPr>
        <w:t>、</w:t>
      </w:r>
      <w:r w:rsidRPr="001C1933">
        <w:rPr>
          <w:color w:val="000000"/>
          <w:kern w:val="0"/>
          <w:szCs w:val="32"/>
        </w:rPr>
        <w:t>发展改革委；每月</w:t>
      </w:r>
      <w:r w:rsidRPr="001C1933">
        <w:rPr>
          <w:color w:val="000000"/>
          <w:kern w:val="0"/>
          <w:szCs w:val="32"/>
        </w:rPr>
        <w:t>5</w:t>
      </w:r>
      <w:r w:rsidRPr="001C1933">
        <w:rPr>
          <w:color w:val="000000"/>
          <w:kern w:val="0"/>
          <w:szCs w:val="32"/>
        </w:rPr>
        <w:t>日前由自治区发展改革委将我区政务信息整合共享工作进展报国家发展改革委和国务院办公厅电子政务办；每</w:t>
      </w:r>
      <w:r w:rsidRPr="001C1933">
        <w:rPr>
          <w:color w:val="000000"/>
          <w:kern w:val="0"/>
          <w:szCs w:val="32"/>
        </w:rPr>
        <w:lastRenderedPageBreak/>
        <w:t>年</w:t>
      </w:r>
      <w:r w:rsidRPr="001C1933">
        <w:rPr>
          <w:color w:val="000000"/>
          <w:kern w:val="0"/>
          <w:szCs w:val="32"/>
        </w:rPr>
        <w:t>12</w:t>
      </w:r>
      <w:r w:rsidRPr="001C1933">
        <w:rPr>
          <w:color w:val="000000"/>
          <w:kern w:val="0"/>
          <w:szCs w:val="32"/>
        </w:rPr>
        <w:t>月底前，五市人民政府、宁东管委会、自治区政府各部门将上一年度政务信息资源共享情况报送自治区</w:t>
      </w:r>
      <w:r>
        <w:rPr>
          <w:rFonts w:hint="eastAsia"/>
          <w:color w:val="000000"/>
          <w:kern w:val="0"/>
          <w:szCs w:val="32"/>
        </w:rPr>
        <w:t>信息化建设</w:t>
      </w:r>
      <w:r w:rsidRPr="001C1933">
        <w:rPr>
          <w:color w:val="000000"/>
          <w:kern w:val="0"/>
          <w:szCs w:val="32"/>
        </w:rPr>
        <w:t>办（包括政务信息资源目录编制情况、政务信息系统接入统一共享平台进展、数据对接共享和支撑协同应用情况等）</w:t>
      </w:r>
      <w:r w:rsidRPr="001C1933">
        <w:rPr>
          <w:rFonts w:eastAsia="楷体_GB2312" w:hAnsi="楷体_GB2312"/>
          <w:color w:val="000000"/>
          <w:kern w:val="0"/>
          <w:szCs w:val="32"/>
        </w:rPr>
        <w:t>（责任单位：五市人民政府、宁东管委会、自治区政府各部门）</w:t>
      </w:r>
      <w:r w:rsidRPr="001C1933">
        <w:rPr>
          <w:color w:val="000000"/>
          <w:kern w:val="0"/>
          <w:szCs w:val="32"/>
        </w:rPr>
        <w:t>，自治区发展改革委会同自治区信建办每年</w:t>
      </w:r>
      <w:r w:rsidRPr="001C1933">
        <w:rPr>
          <w:color w:val="000000"/>
          <w:kern w:val="0"/>
          <w:szCs w:val="32"/>
        </w:rPr>
        <w:t>2</w:t>
      </w:r>
      <w:r w:rsidRPr="001C1933">
        <w:rPr>
          <w:color w:val="000000"/>
          <w:kern w:val="0"/>
          <w:szCs w:val="32"/>
        </w:rPr>
        <w:t>月底前负责向国家促进大数据发展部级联席会议报送我区政务信息资源共享情况</w:t>
      </w:r>
      <w:r w:rsidRPr="001C1933">
        <w:rPr>
          <w:rFonts w:eastAsia="楷体_GB2312" w:hAnsi="楷体_GB2312"/>
          <w:color w:val="000000"/>
          <w:kern w:val="0"/>
          <w:szCs w:val="32"/>
        </w:rPr>
        <w:t>（牵头单位：自治区发展改革委；配合单位：自治区</w:t>
      </w:r>
      <w:r>
        <w:rPr>
          <w:rFonts w:eastAsia="楷体_GB2312" w:hAnsi="楷体_GB2312" w:hint="eastAsia"/>
          <w:color w:val="000000"/>
          <w:kern w:val="0"/>
          <w:szCs w:val="32"/>
        </w:rPr>
        <w:t>信息化建设</w:t>
      </w:r>
      <w:r w:rsidRPr="001C1933">
        <w:rPr>
          <w:rFonts w:eastAsia="楷体_GB2312" w:hAnsi="楷体_GB2312"/>
          <w:color w:val="000000"/>
          <w:kern w:val="0"/>
          <w:szCs w:val="32"/>
        </w:rPr>
        <w:t>办）</w:t>
      </w:r>
      <w:r w:rsidRPr="001C1933">
        <w:rPr>
          <w:color w:val="000000"/>
          <w:kern w:val="0"/>
          <w:szCs w:val="32"/>
        </w:rPr>
        <w:t>。加强经费保障，政务信息资源整合共享相关项目建设资金和日常工作经费纳入部门预算统筹安排</w:t>
      </w:r>
      <w:r w:rsidRPr="001C1933">
        <w:rPr>
          <w:rFonts w:eastAsia="楷体_GB2312" w:hAnsi="楷体_GB2312"/>
          <w:color w:val="000000"/>
          <w:kern w:val="0"/>
          <w:szCs w:val="32"/>
        </w:rPr>
        <w:t>（牵头单位：自治区财政厅、</w:t>
      </w:r>
      <w:r>
        <w:rPr>
          <w:rFonts w:eastAsia="楷体_GB2312" w:hAnsi="楷体_GB2312" w:hint="eastAsia"/>
          <w:color w:val="000000"/>
          <w:kern w:val="0"/>
          <w:szCs w:val="32"/>
        </w:rPr>
        <w:t>信息化建设</w:t>
      </w:r>
      <w:r w:rsidRPr="001C1933">
        <w:rPr>
          <w:rFonts w:eastAsia="楷体_GB2312" w:hAnsi="楷体_GB2312"/>
          <w:color w:val="000000"/>
          <w:kern w:val="0"/>
          <w:szCs w:val="32"/>
        </w:rPr>
        <w:t>办）</w:t>
      </w:r>
      <w:r w:rsidRPr="001C1933">
        <w:rPr>
          <w:color w:val="000000"/>
          <w:kern w:val="0"/>
          <w:szCs w:val="32"/>
        </w:rPr>
        <w:t>。</w:t>
      </w:r>
    </w:p>
    <w:p w:rsidR="009219B6" w:rsidRPr="001C1933" w:rsidRDefault="009219B6" w:rsidP="009219B6">
      <w:pPr>
        <w:adjustRightInd w:val="0"/>
        <w:spacing w:line="640" w:lineRule="exact"/>
        <w:ind w:firstLineChars="200" w:firstLine="640"/>
        <w:rPr>
          <w:color w:val="000000"/>
          <w:szCs w:val="32"/>
        </w:rPr>
      </w:pPr>
      <w:r w:rsidRPr="001C1933">
        <w:rPr>
          <w:rFonts w:eastAsia="楷体_GB2312" w:hAnsi="楷体_GB2312"/>
          <w:color w:val="000000"/>
          <w:szCs w:val="32"/>
        </w:rPr>
        <w:t>（三）强化评价监督。</w:t>
      </w:r>
      <w:r w:rsidRPr="001C1933">
        <w:rPr>
          <w:color w:val="000000"/>
          <w:szCs w:val="32"/>
        </w:rPr>
        <w:t>充分发挥自治区电子政务工作统筹协调机制作用，建立政务信息共享工作评价常态化机制，督促检查政务服务平台体系建设、政务信息系统统筹整合和政务信息资源共享工作落实情况。</w:t>
      </w:r>
      <w:r w:rsidRPr="001C1933">
        <w:rPr>
          <w:color w:val="000000"/>
          <w:szCs w:val="32"/>
        </w:rPr>
        <w:t>2018</w:t>
      </w:r>
      <w:r w:rsidRPr="001C1933">
        <w:rPr>
          <w:color w:val="000000"/>
          <w:szCs w:val="32"/>
        </w:rPr>
        <w:t>年</w:t>
      </w:r>
      <w:r w:rsidRPr="001C1933">
        <w:rPr>
          <w:color w:val="000000"/>
          <w:szCs w:val="32"/>
        </w:rPr>
        <w:t>6</w:t>
      </w:r>
      <w:r w:rsidRPr="001C1933">
        <w:rPr>
          <w:color w:val="000000"/>
          <w:szCs w:val="32"/>
        </w:rPr>
        <w:t>月底前，制定自治区信息共享工作评价考核办法，每年对五市人民政府、宁东管委会、自治区政府各部门提供和使用共享信息情况进行评估，并公布评估报告和改进意见。</w:t>
      </w:r>
      <w:r w:rsidRPr="001C1933">
        <w:rPr>
          <w:rFonts w:eastAsia="楷体_GB2312" w:hAnsi="楷体_GB2312"/>
          <w:color w:val="000000"/>
          <w:szCs w:val="32"/>
        </w:rPr>
        <w:t>（牵头单位：自治区</w:t>
      </w:r>
      <w:r>
        <w:rPr>
          <w:rFonts w:eastAsia="楷体_GB2312" w:hAnsi="楷体_GB2312" w:hint="eastAsia"/>
          <w:color w:val="000000"/>
          <w:szCs w:val="32"/>
        </w:rPr>
        <w:t>信息化建设</w:t>
      </w:r>
      <w:r w:rsidRPr="001C1933">
        <w:rPr>
          <w:rFonts w:eastAsia="楷体_GB2312" w:hAnsi="楷体_GB2312"/>
          <w:color w:val="000000"/>
          <w:szCs w:val="32"/>
        </w:rPr>
        <w:t>办；配合单位：自治区政府办公厅、发展改革委、经济和信息化委、财政厅、编办）</w:t>
      </w:r>
    </w:p>
    <w:p w:rsidR="009219B6" w:rsidRPr="001C1933" w:rsidRDefault="009219B6" w:rsidP="009219B6">
      <w:pPr>
        <w:adjustRightInd w:val="0"/>
        <w:spacing w:line="640" w:lineRule="exact"/>
        <w:ind w:firstLineChars="200" w:firstLine="640"/>
        <w:rPr>
          <w:color w:val="000000"/>
          <w:szCs w:val="32"/>
        </w:rPr>
      </w:pPr>
      <w:r w:rsidRPr="001C1933">
        <w:rPr>
          <w:rFonts w:eastAsia="楷体_GB2312" w:hAnsi="楷体_GB2312"/>
          <w:color w:val="000000"/>
          <w:szCs w:val="32"/>
        </w:rPr>
        <w:t>（四）加强审计监督。</w:t>
      </w:r>
      <w:r w:rsidRPr="001C1933">
        <w:rPr>
          <w:color w:val="000000"/>
          <w:szCs w:val="32"/>
        </w:rPr>
        <w:t>审计机关要依法履行职责，加强对政</w:t>
      </w:r>
      <w:r w:rsidRPr="001C1933">
        <w:rPr>
          <w:color w:val="000000"/>
          <w:szCs w:val="32"/>
        </w:rPr>
        <w:lastRenderedPageBreak/>
        <w:t>务信息系统的审计，保障专项资金使用的真实性、合法性和效益性，推动完善相关政策制度，审计结果及时报自治区</w:t>
      </w:r>
      <w:r>
        <w:rPr>
          <w:rFonts w:hint="eastAsia"/>
          <w:color w:val="000000"/>
          <w:szCs w:val="32"/>
        </w:rPr>
        <w:t>人民</w:t>
      </w:r>
      <w:r w:rsidRPr="001C1933">
        <w:rPr>
          <w:color w:val="000000"/>
          <w:szCs w:val="32"/>
        </w:rPr>
        <w:t>政府</w:t>
      </w:r>
      <w:r w:rsidRPr="001C1933">
        <w:rPr>
          <w:rFonts w:eastAsia="楷体_GB2312" w:hAnsi="楷体_GB2312"/>
          <w:color w:val="000000"/>
          <w:szCs w:val="32"/>
        </w:rPr>
        <w:t>（牵头单位：自治区审计厅）</w:t>
      </w:r>
      <w:r w:rsidRPr="001C1933">
        <w:rPr>
          <w:color w:val="000000"/>
          <w:szCs w:val="32"/>
        </w:rPr>
        <w:t>。探索政务信息系统审计的方式方法，</w:t>
      </w:r>
      <w:r w:rsidRPr="001C1933">
        <w:rPr>
          <w:color w:val="000000"/>
          <w:szCs w:val="32"/>
        </w:rPr>
        <w:t>2018</w:t>
      </w:r>
      <w:r w:rsidRPr="001C1933">
        <w:rPr>
          <w:color w:val="000000"/>
          <w:szCs w:val="32"/>
        </w:rPr>
        <w:t>年</w:t>
      </w:r>
      <w:r w:rsidRPr="001C1933">
        <w:rPr>
          <w:color w:val="000000"/>
          <w:szCs w:val="32"/>
        </w:rPr>
        <w:t>6</w:t>
      </w:r>
      <w:r w:rsidRPr="001C1933">
        <w:rPr>
          <w:color w:val="000000"/>
          <w:szCs w:val="32"/>
        </w:rPr>
        <w:t>月底前形成具体工作方案</w:t>
      </w:r>
      <w:r w:rsidRPr="001C1933">
        <w:rPr>
          <w:rFonts w:eastAsia="楷体_GB2312" w:hAnsi="楷体_GB2312"/>
          <w:color w:val="000000"/>
          <w:szCs w:val="32"/>
        </w:rPr>
        <w:t>（牵头单位：自治区审计厅；配合单位：自治区发展改革委、</w:t>
      </w:r>
      <w:r>
        <w:rPr>
          <w:rFonts w:eastAsia="楷体_GB2312" w:hAnsi="楷体_GB2312" w:hint="eastAsia"/>
          <w:color w:val="000000"/>
          <w:szCs w:val="32"/>
        </w:rPr>
        <w:t>信息化建设</w:t>
      </w:r>
      <w:r w:rsidRPr="001C1933">
        <w:rPr>
          <w:rFonts w:eastAsia="楷体_GB2312" w:hAnsi="楷体_GB2312"/>
          <w:color w:val="000000"/>
          <w:szCs w:val="32"/>
        </w:rPr>
        <w:t>办）</w:t>
      </w:r>
      <w:r w:rsidRPr="001C1933">
        <w:rPr>
          <w:color w:val="000000"/>
          <w:szCs w:val="32"/>
        </w:rPr>
        <w:t>。</w:t>
      </w:r>
    </w:p>
    <w:p w:rsidR="009219B6" w:rsidRPr="001C1933" w:rsidRDefault="009219B6" w:rsidP="009219B6">
      <w:pPr>
        <w:adjustRightInd w:val="0"/>
        <w:spacing w:line="640" w:lineRule="exact"/>
        <w:ind w:firstLineChars="200" w:firstLine="640"/>
        <w:rPr>
          <w:color w:val="000000"/>
          <w:szCs w:val="32"/>
        </w:rPr>
      </w:pPr>
      <w:r w:rsidRPr="001C1933">
        <w:rPr>
          <w:rFonts w:eastAsia="楷体_GB2312" w:hAnsi="楷体_GB2312"/>
          <w:color w:val="000000"/>
          <w:szCs w:val="32"/>
        </w:rPr>
        <w:t>（五）优化项目管理。</w:t>
      </w:r>
      <w:r w:rsidRPr="001C1933">
        <w:rPr>
          <w:color w:val="000000"/>
          <w:szCs w:val="32"/>
        </w:rPr>
        <w:t>推动政务信息化建设投资、运维和项目建设模式改革，鼓励推广云计算、大数据等新技术新模式的应用与服务，提升集约化建设水平</w:t>
      </w:r>
      <w:r w:rsidRPr="001C1933">
        <w:rPr>
          <w:rFonts w:eastAsia="楷体_GB2312" w:hAnsi="楷体_GB2312"/>
          <w:color w:val="000000"/>
          <w:szCs w:val="32"/>
        </w:rPr>
        <w:t>（牵头单位：自治区</w:t>
      </w:r>
      <w:r>
        <w:rPr>
          <w:rFonts w:eastAsia="楷体_GB2312" w:hAnsi="楷体_GB2312" w:hint="eastAsia"/>
          <w:color w:val="000000"/>
          <w:szCs w:val="32"/>
        </w:rPr>
        <w:t>信息化建设</w:t>
      </w:r>
      <w:r w:rsidRPr="001C1933">
        <w:rPr>
          <w:rFonts w:eastAsia="楷体_GB2312" w:hAnsi="楷体_GB2312"/>
          <w:color w:val="000000"/>
          <w:szCs w:val="32"/>
        </w:rPr>
        <w:t>办）</w:t>
      </w:r>
      <w:r w:rsidRPr="001C1933">
        <w:rPr>
          <w:color w:val="000000"/>
          <w:szCs w:val="32"/>
        </w:rPr>
        <w:t>。自治区政府各部门申请政务信息化项目建设和运维经费时，应及时向自治区</w:t>
      </w:r>
      <w:r>
        <w:rPr>
          <w:rFonts w:hint="eastAsia"/>
          <w:color w:val="000000"/>
          <w:szCs w:val="32"/>
        </w:rPr>
        <w:t>信息化建设</w:t>
      </w:r>
      <w:r w:rsidRPr="001C1933">
        <w:rPr>
          <w:color w:val="000000"/>
          <w:szCs w:val="32"/>
        </w:rPr>
        <w:t>办全口径备案。加强项目立项建设和运行维护信息采集，掌握项目名称、建设单位、投资额度、运维费用、经费渠道、数据资源、应用系统、等级保护和分级保护备案情况等内容，在摸清底数的前提下，加大管理力度。对不符合共建共享要求的项目，相关部门不予审批，不拨付运维经费。加大对电子政务网络、电子政务云平台、数据共享交换平台等公共性基础性平台的运维经费保障力度，逐步减少直至取消信息孤岛系统和利用程度低的专网的运维经费。</w:t>
      </w:r>
      <w:r w:rsidRPr="001C1933">
        <w:rPr>
          <w:color w:val="000000"/>
          <w:szCs w:val="32"/>
        </w:rPr>
        <w:t>2018</w:t>
      </w:r>
      <w:r w:rsidRPr="001C1933">
        <w:rPr>
          <w:color w:val="000000"/>
          <w:szCs w:val="32"/>
        </w:rPr>
        <w:t>年</w:t>
      </w:r>
      <w:r w:rsidRPr="001C1933">
        <w:rPr>
          <w:color w:val="000000"/>
          <w:szCs w:val="32"/>
        </w:rPr>
        <w:t>6</w:t>
      </w:r>
      <w:r w:rsidRPr="001C1933">
        <w:rPr>
          <w:color w:val="000000"/>
          <w:szCs w:val="32"/>
        </w:rPr>
        <w:t>月底前，研究建立政务信息化项目建设投资审批和运维经费审批的跨部门联动机制</w:t>
      </w:r>
      <w:r w:rsidRPr="001C1933">
        <w:rPr>
          <w:rFonts w:eastAsia="楷体_GB2312" w:hAnsi="楷体_GB2312"/>
          <w:color w:val="000000"/>
          <w:szCs w:val="32"/>
        </w:rPr>
        <w:t>（</w:t>
      </w:r>
      <w:r>
        <w:rPr>
          <w:rFonts w:eastAsia="楷体_GB2312" w:hAnsi="楷体_GB2312" w:hint="eastAsia"/>
          <w:color w:val="000000"/>
          <w:szCs w:val="32"/>
        </w:rPr>
        <w:t>牵头单位：自治区信息化建设</w:t>
      </w:r>
      <w:r w:rsidRPr="001C1933">
        <w:rPr>
          <w:rFonts w:eastAsia="楷体_GB2312" w:hAnsi="楷体_GB2312"/>
          <w:color w:val="000000"/>
          <w:szCs w:val="32"/>
        </w:rPr>
        <w:t>办</w:t>
      </w:r>
      <w:r>
        <w:rPr>
          <w:rFonts w:eastAsia="楷体_GB2312" w:hAnsi="楷体_GB2312" w:hint="eastAsia"/>
          <w:color w:val="000000"/>
          <w:szCs w:val="32"/>
        </w:rPr>
        <w:t>；配合</w:t>
      </w:r>
      <w:r w:rsidRPr="001C1933">
        <w:rPr>
          <w:rFonts w:eastAsia="楷体_GB2312" w:hAnsi="楷体_GB2312"/>
          <w:color w:val="000000"/>
          <w:szCs w:val="32"/>
        </w:rPr>
        <w:t>单位：自治区政</w:t>
      </w:r>
      <w:r w:rsidRPr="001C1933">
        <w:rPr>
          <w:rFonts w:eastAsia="楷体_GB2312" w:hAnsi="楷体_GB2312"/>
          <w:color w:val="000000"/>
          <w:szCs w:val="32"/>
        </w:rPr>
        <w:lastRenderedPageBreak/>
        <w:t>府办公厅、</w:t>
      </w:r>
      <w:r>
        <w:rPr>
          <w:rFonts w:eastAsia="楷体_GB2312" w:hAnsi="楷体_GB2312" w:hint="eastAsia"/>
          <w:color w:val="000000"/>
          <w:szCs w:val="32"/>
        </w:rPr>
        <w:t>自治区</w:t>
      </w:r>
      <w:r w:rsidRPr="001C1933">
        <w:rPr>
          <w:rFonts w:eastAsia="楷体_GB2312" w:hAnsi="楷体_GB2312"/>
          <w:color w:val="000000"/>
          <w:szCs w:val="32"/>
        </w:rPr>
        <w:t>发展改革委</w:t>
      </w:r>
      <w:r>
        <w:rPr>
          <w:rFonts w:eastAsia="楷体_GB2312" w:hAnsi="楷体_GB2312" w:hint="eastAsia"/>
          <w:color w:val="000000"/>
          <w:szCs w:val="32"/>
        </w:rPr>
        <w:t>、</w:t>
      </w:r>
      <w:r w:rsidRPr="001C1933">
        <w:rPr>
          <w:rFonts w:eastAsia="楷体_GB2312" w:hAnsi="楷体_GB2312"/>
          <w:color w:val="000000"/>
          <w:szCs w:val="32"/>
        </w:rPr>
        <w:t>经济和信息化委、财政厅、编办）</w:t>
      </w:r>
      <w:r w:rsidRPr="001C1933">
        <w:rPr>
          <w:color w:val="000000"/>
          <w:szCs w:val="32"/>
        </w:rPr>
        <w:t>。</w:t>
      </w:r>
    </w:p>
    <w:p w:rsidR="009219B6" w:rsidRPr="001C1933" w:rsidRDefault="009219B6" w:rsidP="009219B6">
      <w:pPr>
        <w:adjustRightInd w:val="0"/>
        <w:spacing w:line="640" w:lineRule="exact"/>
        <w:ind w:firstLineChars="200" w:firstLine="640"/>
        <w:rPr>
          <w:color w:val="000000"/>
          <w:szCs w:val="32"/>
        </w:rPr>
      </w:pPr>
      <w:r w:rsidRPr="001C1933">
        <w:rPr>
          <w:rFonts w:eastAsia="楷体_GB2312" w:hAnsi="楷体_GB2312"/>
          <w:color w:val="000000"/>
          <w:szCs w:val="32"/>
        </w:rPr>
        <w:t>（六）加强安全保障。</w:t>
      </w:r>
      <w:r w:rsidRPr="001C1933">
        <w:rPr>
          <w:color w:val="000000"/>
          <w:szCs w:val="32"/>
        </w:rPr>
        <w:t>强化政务信息资源共享网络安全管理，推进政务信息资源共享风险评估，落实国家个人隐私信息保护的法律法规，切实按照相关法律法规要求，保障政务信息资源使用过程中的个人隐私</w:t>
      </w:r>
      <w:r w:rsidRPr="001C1933">
        <w:rPr>
          <w:rFonts w:eastAsia="楷体_GB2312" w:hAnsi="楷体_GB2312"/>
          <w:color w:val="000000"/>
          <w:szCs w:val="32"/>
        </w:rPr>
        <w:t>（牵头单位：自治区网信办、公安厅、</w:t>
      </w:r>
      <w:r>
        <w:rPr>
          <w:rFonts w:eastAsia="楷体_GB2312" w:hAnsi="楷体_GB2312" w:hint="eastAsia"/>
          <w:color w:val="000000"/>
          <w:szCs w:val="32"/>
        </w:rPr>
        <w:t>信息化建设</w:t>
      </w:r>
      <w:r w:rsidRPr="001C1933">
        <w:rPr>
          <w:rFonts w:eastAsia="楷体_GB2312" w:hAnsi="楷体_GB2312"/>
          <w:color w:val="000000"/>
          <w:szCs w:val="32"/>
        </w:rPr>
        <w:t>办）</w:t>
      </w:r>
      <w:r w:rsidRPr="001C1933">
        <w:rPr>
          <w:color w:val="000000"/>
          <w:szCs w:val="32"/>
        </w:rPr>
        <w:t>。加强政务信息资源采集、共享、使用的安全保障工作，凡涉及国家秘密的，应当遵守有关保密法律法规的规定。五市人民政府、宁东管委会、自治区政府各部门负责开展本单位运营、使用的政务信息系统的信息安全等级保护工作，公安机关加强对有关工作的监督检查和指导</w:t>
      </w:r>
      <w:r w:rsidRPr="001C1933">
        <w:rPr>
          <w:rFonts w:eastAsia="楷体_GB2312" w:hAnsi="楷体_GB2312"/>
          <w:color w:val="000000"/>
          <w:szCs w:val="32"/>
        </w:rPr>
        <w:t>（责任单位：</w:t>
      </w:r>
      <w:r w:rsidRPr="001C1933">
        <w:rPr>
          <w:rFonts w:eastAsia="楷体_GB2312" w:hAnsi="楷体_GB2312"/>
          <w:color w:val="000000"/>
          <w:kern w:val="0"/>
          <w:szCs w:val="32"/>
        </w:rPr>
        <w:t>五市人民政府、宁东管委会、自治区政府各部门</w:t>
      </w:r>
      <w:r w:rsidRPr="001C1933">
        <w:rPr>
          <w:rFonts w:eastAsia="楷体_GB2312" w:hAnsi="楷体_GB2312"/>
          <w:color w:val="000000"/>
          <w:szCs w:val="32"/>
        </w:rPr>
        <w:t>）</w:t>
      </w:r>
      <w:r w:rsidRPr="001C1933">
        <w:rPr>
          <w:color w:val="000000"/>
          <w:szCs w:val="32"/>
        </w:rPr>
        <w:t>。加强统一数据共享交换平台安全防护，完善安全防护机制，不断提高核心设备自主可控水平，切实保障政务信息资源共享交换的数据安全</w:t>
      </w:r>
      <w:r w:rsidRPr="001C1933">
        <w:rPr>
          <w:rFonts w:eastAsia="楷体_GB2312" w:hAnsi="楷体_GB2312"/>
          <w:color w:val="000000"/>
          <w:szCs w:val="32"/>
        </w:rPr>
        <w:t>（责任单位：自治区</w:t>
      </w:r>
      <w:r>
        <w:rPr>
          <w:rFonts w:eastAsia="楷体_GB2312" w:hAnsi="楷体_GB2312" w:hint="eastAsia"/>
          <w:color w:val="000000"/>
          <w:szCs w:val="32"/>
        </w:rPr>
        <w:t>信息化建设</w:t>
      </w:r>
      <w:r w:rsidRPr="001C1933">
        <w:rPr>
          <w:rFonts w:eastAsia="楷体_GB2312" w:hAnsi="楷体_GB2312"/>
          <w:color w:val="000000"/>
          <w:szCs w:val="32"/>
        </w:rPr>
        <w:t>办）</w:t>
      </w:r>
      <w:r w:rsidRPr="001C1933">
        <w:rPr>
          <w:color w:val="000000"/>
          <w:szCs w:val="32"/>
        </w:rPr>
        <w:t>。</w:t>
      </w:r>
    </w:p>
    <w:p w:rsidR="009219B6" w:rsidRPr="001C1933" w:rsidRDefault="009219B6" w:rsidP="009219B6">
      <w:pPr>
        <w:adjustRightInd w:val="0"/>
        <w:spacing w:line="640" w:lineRule="exact"/>
        <w:ind w:firstLineChars="200" w:firstLine="640"/>
        <w:rPr>
          <w:color w:val="000000"/>
          <w:szCs w:val="32"/>
        </w:rPr>
      </w:pPr>
    </w:p>
    <w:p w:rsidR="009219B6" w:rsidRPr="001C1933" w:rsidRDefault="009219B6" w:rsidP="009219B6">
      <w:pPr>
        <w:spacing w:line="640" w:lineRule="exact"/>
        <w:rPr>
          <w:rFonts w:eastAsia="黑体"/>
          <w:szCs w:val="32"/>
        </w:rPr>
      </w:pPr>
      <w:r w:rsidRPr="001C1933">
        <w:rPr>
          <w:color w:val="000000"/>
          <w:szCs w:val="32"/>
        </w:rPr>
        <w:t xml:space="preserve">    </w:t>
      </w:r>
      <w:r w:rsidRPr="001C1933">
        <w:rPr>
          <w:color w:val="000000"/>
          <w:szCs w:val="32"/>
        </w:rPr>
        <w:t>附表：</w:t>
      </w:r>
      <w:r w:rsidRPr="001C1933">
        <w:rPr>
          <w:color w:val="000000"/>
          <w:szCs w:val="32"/>
        </w:rPr>
        <w:t>1</w:t>
      </w:r>
      <w:r w:rsidRPr="001C1933">
        <w:rPr>
          <w:color w:val="000000"/>
          <w:kern w:val="0"/>
          <w:szCs w:val="32"/>
        </w:rPr>
        <w:t>．</w:t>
      </w:r>
      <w:r>
        <w:rPr>
          <w:rFonts w:hint="eastAsia"/>
          <w:color w:val="000000"/>
          <w:kern w:val="0"/>
          <w:szCs w:val="32"/>
        </w:rPr>
        <w:t>现有</w:t>
      </w:r>
      <w:r w:rsidRPr="001C1933">
        <w:rPr>
          <w:rFonts w:hAnsi="仿宋_GB2312"/>
          <w:szCs w:val="32"/>
        </w:rPr>
        <w:t>政务信息系统统计表</w:t>
      </w:r>
    </w:p>
    <w:p w:rsidR="009219B6" w:rsidRDefault="009219B6" w:rsidP="009219B6">
      <w:pPr>
        <w:adjustRightInd w:val="0"/>
        <w:spacing w:line="640" w:lineRule="exact"/>
        <w:ind w:firstLineChars="200" w:firstLine="640"/>
        <w:rPr>
          <w:rFonts w:hint="eastAsia"/>
          <w:color w:val="000000"/>
          <w:kern w:val="0"/>
          <w:szCs w:val="32"/>
        </w:rPr>
      </w:pPr>
      <w:r w:rsidRPr="001C1933">
        <w:rPr>
          <w:color w:val="000000"/>
          <w:kern w:val="0"/>
          <w:szCs w:val="32"/>
        </w:rPr>
        <w:t xml:space="preserve">      2</w:t>
      </w:r>
      <w:r w:rsidRPr="001C1933">
        <w:rPr>
          <w:color w:val="000000"/>
          <w:kern w:val="0"/>
          <w:szCs w:val="32"/>
        </w:rPr>
        <w:t>．</w:t>
      </w:r>
      <w:r>
        <w:rPr>
          <w:rFonts w:hint="eastAsia"/>
          <w:color w:val="000000"/>
          <w:kern w:val="0"/>
          <w:szCs w:val="32"/>
        </w:rPr>
        <w:t>计划整合清理后的政务信息系统统计表</w:t>
      </w:r>
    </w:p>
    <w:p w:rsidR="009219B6" w:rsidRPr="001C1933" w:rsidRDefault="009219B6" w:rsidP="009219B6">
      <w:pPr>
        <w:adjustRightInd w:val="0"/>
        <w:spacing w:line="640" w:lineRule="exact"/>
        <w:ind w:firstLineChars="500" w:firstLine="1600"/>
        <w:rPr>
          <w:szCs w:val="32"/>
        </w:rPr>
      </w:pPr>
      <w:r>
        <w:rPr>
          <w:rFonts w:hAnsi="仿宋_GB2312" w:hint="eastAsia"/>
          <w:szCs w:val="32"/>
        </w:rPr>
        <w:t>3</w:t>
      </w:r>
      <w:r w:rsidRPr="001C1933">
        <w:rPr>
          <w:color w:val="000000"/>
          <w:kern w:val="0"/>
          <w:szCs w:val="32"/>
        </w:rPr>
        <w:t>．</w:t>
      </w:r>
      <w:r w:rsidRPr="001C1933">
        <w:rPr>
          <w:rFonts w:hAnsi="仿宋_GB2312"/>
          <w:szCs w:val="32"/>
        </w:rPr>
        <w:t>接入共享平台的政务信息系统统计表</w:t>
      </w:r>
    </w:p>
    <w:p w:rsidR="009219B6" w:rsidRPr="001C1933" w:rsidRDefault="009219B6" w:rsidP="009219B6">
      <w:pPr>
        <w:adjustRightInd w:val="0"/>
        <w:spacing w:line="640" w:lineRule="exact"/>
        <w:ind w:firstLineChars="200" w:firstLine="640"/>
        <w:rPr>
          <w:szCs w:val="32"/>
        </w:rPr>
      </w:pPr>
      <w:r w:rsidRPr="001C1933">
        <w:rPr>
          <w:color w:val="000000"/>
          <w:kern w:val="0"/>
          <w:szCs w:val="32"/>
        </w:rPr>
        <w:t xml:space="preserve">      </w:t>
      </w:r>
      <w:r>
        <w:rPr>
          <w:rFonts w:hint="eastAsia"/>
          <w:color w:val="000000"/>
          <w:kern w:val="0"/>
          <w:szCs w:val="32"/>
        </w:rPr>
        <w:t>4</w:t>
      </w:r>
      <w:r w:rsidRPr="001C1933">
        <w:rPr>
          <w:color w:val="000000"/>
          <w:kern w:val="0"/>
          <w:szCs w:val="32"/>
        </w:rPr>
        <w:t>．</w:t>
      </w:r>
      <w:r w:rsidRPr="001C1933">
        <w:rPr>
          <w:rFonts w:hAnsi="仿宋_GB2312"/>
          <w:szCs w:val="32"/>
        </w:rPr>
        <w:t>政务信息系统管理部门情况表</w:t>
      </w:r>
    </w:p>
    <w:p w:rsidR="009219B6" w:rsidRPr="001C1933" w:rsidRDefault="009219B6" w:rsidP="009219B6">
      <w:pPr>
        <w:adjustRightInd w:val="0"/>
        <w:spacing w:line="640" w:lineRule="exact"/>
        <w:ind w:firstLineChars="200" w:firstLine="640"/>
        <w:rPr>
          <w:szCs w:val="32"/>
        </w:rPr>
      </w:pPr>
      <w:r w:rsidRPr="001C1933">
        <w:rPr>
          <w:color w:val="000000"/>
          <w:kern w:val="0"/>
          <w:szCs w:val="32"/>
        </w:rPr>
        <w:lastRenderedPageBreak/>
        <w:t xml:space="preserve">      </w:t>
      </w:r>
      <w:r>
        <w:rPr>
          <w:rFonts w:hint="eastAsia"/>
          <w:color w:val="000000"/>
          <w:kern w:val="0"/>
          <w:szCs w:val="32"/>
        </w:rPr>
        <w:t>5</w:t>
      </w:r>
      <w:r w:rsidRPr="001C1933">
        <w:rPr>
          <w:color w:val="000000"/>
          <w:kern w:val="0"/>
          <w:szCs w:val="32"/>
        </w:rPr>
        <w:t>．</w:t>
      </w:r>
      <w:r w:rsidRPr="001C1933">
        <w:rPr>
          <w:rFonts w:hAnsi="仿宋_GB2312"/>
          <w:szCs w:val="32"/>
        </w:rPr>
        <w:t>政务信息资源整合共享协调推进小组成员单位负</w:t>
      </w:r>
    </w:p>
    <w:p w:rsidR="009219B6" w:rsidRPr="001C1933" w:rsidRDefault="009219B6" w:rsidP="009219B6">
      <w:pPr>
        <w:adjustRightInd w:val="0"/>
        <w:spacing w:line="640" w:lineRule="exact"/>
        <w:ind w:firstLineChars="200" w:firstLine="640"/>
        <w:rPr>
          <w:szCs w:val="32"/>
        </w:rPr>
      </w:pPr>
      <w:r w:rsidRPr="001C1933">
        <w:rPr>
          <w:szCs w:val="32"/>
        </w:rPr>
        <w:t xml:space="preserve">         </w:t>
      </w:r>
      <w:r w:rsidRPr="001C1933">
        <w:rPr>
          <w:rFonts w:hAnsi="仿宋_GB2312"/>
          <w:szCs w:val="32"/>
        </w:rPr>
        <w:t>责人和联系人信息表</w:t>
      </w:r>
    </w:p>
    <w:p w:rsidR="009219B6" w:rsidRPr="001C1933" w:rsidRDefault="009219B6" w:rsidP="009219B6">
      <w:pPr>
        <w:adjustRightInd w:val="0"/>
        <w:spacing w:line="640" w:lineRule="exact"/>
        <w:ind w:firstLineChars="200" w:firstLine="640"/>
        <w:rPr>
          <w:color w:val="000000"/>
          <w:szCs w:val="32"/>
        </w:rPr>
      </w:pPr>
    </w:p>
    <w:p w:rsidR="009219B6" w:rsidRPr="001C1933" w:rsidRDefault="009219B6" w:rsidP="009219B6">
      <w:pPr>
        <w:adjustRightInd w:val="0"/>
        <w:spacing w:line="640" w:lineRule="exact"/>
        <w:ind w:firstLineChars="200" w:firstLine="640"/>
        <w:rPr>
          <w:color w:val="000000"/>
          <w:szCs w:val="32"/>
        </w:rPr>
      </w:pPr>
    </w:p>
    <w:p w:rsidR="009219B6" w:rsidRPr="001C1933" w:rsidRDefault="009219B6" w:rsidP="009219B6">
      <w:pPr>
        <w:adjustRightInd w:val="0"/>
        <w:spacing w:line="640" w:lineRule="exact"/>
        <w:ind w:firstLineChars="200" w:firstLine="640"/>
        <w:rPr>
          <w:color w:val="000000"/>
          <w:szCs w:val="32"/>
        </w:rPr>
        <w:sectPr w:rsidR="009219B6" w:rsidRPr="001C1933" w:rsidSect="009219B6">
          <w:headerReference w:type="even" r:id="rId6"/>
          <w:headerReference w:type="default" r:id="rId7"/>
          <w:footerReference w:type="even" r:id="rId8"/>
          <w:footerReference w:type="default" r:id="rId9"/>
          <w:pgSz w:w="11907" w:h="16840"/>
          <w:pgMar w:top="2098" w:right="1474" w:bottom="1984" w:left="1588" w:header="851" w:footer="1417" w:gutter="0"/>
          <w:pgNumType w:fmt="numberInDash"/>
          <w:cols w:space="720"/>
          <w:docGrid w:type="lines" w:linePitch="439"/>
        </w:sectPr>
      </w:pPr>
      <w:bookmarkStart w:id="0" w:name="_GoBack"/>
      <w:bookmarkEnd w:id="0"/>
    </w:p>
    <w:p w:rsidR="009219B6" w:rsidRPr="001C1933" w:rsidRDefault="009219B6" w:rsidP="009219B6">
      <w:pPr>
        <w:spacing w:line="360" w:lineRule="auto"/>
        <w:rPr>
          <w:szCs w:val="32"/>
        </w:rPr>
      </w:pPr>
      <w:r w:rsidRPr="001C1933">
        <w:rPr>
          <w:rFonts w:eastAsia="黑体" w:hAnsi="黑体"/>
          <w:szCs w:val="32"/>
        </w:rPr>
        <w:lastRenderedPageBreak/>
        <w:t>附表</w:t>
      </w:r>
      <w:r w:rsidRPr="001C1933">
        <w:rPr>
          <w:rFonts w:eastAsia="黑体"/>
          <w:szCs w:val="32"/>
        </w:rPr>
        <w:t xml:space="preserve">1 </w:t>
      </w:r>
      <w:r w:rsidRPr="001C1933">
        <w:rPr>
          <w:szCs w:val="32"/>
        </w:rPr>
        <w:t xml:space="preserve">    </w:t>
      </w:r>
    </w:p>
    <w:p w:rsidR="009219B6" w:rsidRPr="001C1933" w:rsidRDefault="009219B6" w:rsidP="009219B6">
      <w:pPr>
        <w:spacing w:line="520" w:lineRule="exact"/>
        <w:rPr>
          <w:rFonts w:eastAsia="方正小标宋_GBK"/>
          <w:sz w:val="36"/>
          <w:szCs w:val="36"/>
        </w:rPr>
      </w:pPr>
      <w:r w:rsidRPr="001C1933">
        <w:rPr>
          <w:szCs w:val="32"/>
        </w:rPr>
        <w:t xml:space="preserve">                     </w:t>
      </w:r>
      <w:r w:rsidRPr="001C1933">
        <w:rPr>
          <w:rFonts w:eastAsia="黑体"/>
          <w:szCs w:val="32"/>
        </w:rPr>
        <w:t xml:space="preserve">   </w:t>
      </w:r>
      <w:r w:rsidRPr="001C1933">
        <w:rPr>
          <w:rFonts w:eastAsia="方正小标宋_GBK"/>
          <w:sz w:val="36"/>
          <w:szCs w:val="36"/>
        </w:rPr>
        <w:t xml:space="preserve">     </w:t>
      </w:r>
      <w:r>
        <w:rPr>
          <w:rFonts w:eastAsia="方正小标宋_GBK" w:hint="eastAsia"/>
          <w:sz w:val="36"/>
          <w:szCs w:val="36"/>
        </w:rPr>
        <w:t>现有</w:t>
      </w:r>
      <w:r w:rsidRPr="001C1933">
        <w:rPr>
          <w:rFonts w:eastAsia="方正小标宋_GBK" w:hAnsi="方正小标宋_GBK"/>
          <w:sz w:val="36"/>
          <w:szCs w:val="36"/>
        </w:rPr>
        <w:t>政务信息系统统计表</w:t>
      </w:r>
    </w:p>
    <w:p w:rsidR="009219B6" w:rsidRPr="001C1933" w:rsidRDefault="009219B6" w:rsidP="009219B6">
      <w:pPr>
        <w:spacing w:line="360" w:lineRule="auto"/>
        <w:rPr>
          <w:sz w:val="22"/>
          <w:szCs w:val="22"/>
        </w:rPr>
      </w:pPr>
      <w:r w:rsidRPr="001C1933">
        <w:rPr>
          <w:rFonts w:hAnsi="仿宋_GB2312"/>
          <w:sz w:val="22"/>
          <w:szCs w:val="22"/>
        </w:rPr>
        <w:t>填报单位（盖章）：</w:t>
      </w:r>
      <w:r w:rsidRPr="001C1933">
        <w:rPr>
          <w:sz w:val="22"/>
          <w:szCs w:val="22"/>
        </w:rPr>
        <w:t xml:space="preserve">                                                                   </w:t>
      </w:r>
      <w:r w:rsidRPr="001C1933">
        <w:rPr>
          <w:rFonts w:hAnsi="仿宋_GB2312"/>
          <w:sz w:val="22"/>
          <w:szCs w:val="22"/>
        </w:rPr>
        <w:t>填报人：</w:t>
      </w:r>
      <w:r w:rsidRPr="001C1933">
        <w:rPr>
          <w:sz w:val="22"/>
          <w:szCs w:val="22"/>
        </w:rPr>
        <w:t xml:space="preserve">                  </w:t>
      </w:r>
      <w:r w:rsidRPr="001C1933">
        <w:rPr>
          <w:rFonts w:hAnsi="仿宋_GB2312"/>
          <w:sz w:val="22"/>
          <w:szCs w:val="22"/>
        </w:rPr>
        <w:t>联系电话：</w:t>
      </w:r>
    </w:p>
    <w:tbl>
      <w:tblPr>
        <w:tblW w:w="13560" w:type="dxa"/>
        <w:tblLayout w:type="fixed"/>
        <w:tblCellMar>
          <w:top w:w="15" w:type="dxa"/>
          <w:left w:w="15" w:type="dxa"/>
          <w:bottom w:w="15" w:type="dxa"/>
          <w:right w:w="15" w:type="dxa"/>
        </w:tblCellMar>
        <w:tblLook w:val="00A0" w:firstRow="1" w:lastRow="0" w:firstColumn="1" w:lastColumn="0" w:noHBand="0" w:noVBand="0"/>
      </w:tblPr>
      <w:tblGrid>
        <w:gridCol w:w="1080"/>
        <w:gridCol w:w="1080"/>
        <w:gridCol w:w="1980"/>
        <w:gridCol w:w="2295"/>
        <w:gridCol w:w="1575"/>
        <w:gridCol w:w="1605"/>
        <w:gridCol w:w="1455"/>
        <w:gridCol w:w="1335"/>
        <w:gridCol w:w="1155"/>
      </w:tblGrid>
      <w:tr w:rsidR="009219B6" w:rsidRPr="001C1933" w:rsidTr="002F4ADA">
        <w:trPr>
          <w:trHeight w:hRule="exact" w:val="227"/>
        </w:trPr>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widowControl/>
              <w:spacing w:line="400" w:lineRule="exact"/>
              <w:jc w:val="center"/>
              <w:textAlignment w:val="center"/>
              <w:rPr>
                <w:rFonts w:eastAsia="宋体"/>
                <w:color w:val="000000"/>
                <w:sz w:val="22"/>
                <w:szCs w:val="22"/>
              </w:rPr>
            </w:pPr>
            <w:r w:rsidRPr="001C1933">
              <w:rPr>
                <w:rFonts w:eastAsia="宋体" w:hAnsi="宋体"/>
                <w:color w:val="000000"/>
                <w:kern w:val="0"/>
                <w:sz w:val="22"/>
                <w:szCs w:val="22"/>
              </w:rPr>
              <w:t>序号</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widowControl/>
              <w:spacing w:line="400" w:lineRule="exact"/>
              <w:jc w:val="center"/>
              <w:textAlignment w:val="center"/>
              <w:rPr>
                <w:rFonts w:eastAsia="宋体"/>
                <w:color w:val="000000"/>
                <w:sz w:val="22"/>
                <w:szCs w:val="22"/>
              </w:rPr>
            </w:pPr>
            <w:r w:rsidRPr="001C1933">
              <w:rPr>
                <w:rFonts w:eastAsia="宋体" w:hAnsi="宋体"/>
                <w:color w:val="000000"/>
                <w:kern w:val="0"/>
                <w:sz w:val="22"/>
                <w:szCs w:val="22"/>
              </w:rPr>
              <w:t>管理部门</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widowControl/>
              <w:spacing w:line="400" w:lineRule="exact"/>
              <w:jc w:val="center"/>
              <w:textAlignment w:val="center"/>
              <w:rPr>
                <w:rFonts w:eastAsia="宋体"/>
                <w:color w:val="000000"/>
                <w:sz w:val="22"/>
                <w:szCs w:val="22"/>
              </w:rPr>
            </w:pPr>
            <w:r w:rsidRPr="001C1933">
              <w:rPr>
                <w:rFonts w:eastAsia="宋体" w:hAnsi="宋体"/>
                <w:color w:val="000000"/>
                <w:kern w:val="0"/>
                <w:sz w:val="22"/>
                <w:szCs w:val="22"/>
              </w:rPr>
              <w:t>名称</w:t>
            </w:r>
          </w:p>
        </w:tc>
        <w:tc>
          <w:tcPr>
            <w:tcW w:w="2295" w:type="dxa"/>
            <w:vMerge w:val="restart"/>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widowControl/>
              <w:spacing w:line="400" w:lineRule="exact"/>
              <w:jc w:val="center"/>
              <w:textAlignment w:val="center"/>
              <w:rPr>
                <w:rFonts w:eastAsia="宋体"/>
                <w:color w:val="000000"/>
                <w:sz w:val="22"/>
                <w:szCs w:val="22"/>
              </w:rPr>
            </w:pPr>
            <w:r w:rsidRPr="001C1933">
              <w:rPr>
                <w:rFonts w:eastAsia="宋体" w:hAnsi="宋体"/>
                <w:color w:val="000000"/>
                <w:kern w:val="0"/>
                <w:sz w:val="22"/>
                <w:szCs w:val="22"/>
              </w:rPr>
              <w:t>功能</w:t>
            </w:r>
          </w:p>
        </w:tc>
        <w:tc>
          <w:tcPr>
            <w:tcW w:w="1575" w:type="dxa"/>
            <w:vMerge w:val="restart"/>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widowControl/>
              <w:spacing w:line="400" w:lineRule="exact"/>
              <w:jc w:val="center"/>
              <w:textAlignment w:val="center"/>
              <w:rPr>
                <w:rFonts w:eastAsia="宋体"/>
                <w:color w:val="000000"/>
                <w:sz w:val="22"/>
                <w:szCs w:val="22"/>
              </w:rPr>
            </w:pPr>
            <w:r w:rsidRPr="001C1933">
              <w:rPr>
                <w:rFonts w:eastAsia="宋体" w:hAnsi="宋体"/>
                <w:color w:val="000000"/>
                <w:kern w:val="0"/>
                <w:sz w:val="22"/>
                <w:szCs w:val="22"/>
              </w:rPr>
              <w:t>使用范围</w:t>
            </w:r>
          </w:p>
        </w:tc>
        <w:tc>
          <w:tcPr>
            <w:tcW w:w="1605" w:type="dxa"/>
            <w:vMerge w:val="restart"/>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widowControl/>
              <w:spacing w:line="400" w:lineRule="exact"/>
              <w:jc w:val="center"/>
              <w:textAlignment w:val="center"/>
              <w:rPr>
                <w:rFonts w:eastAsia="宋体"/>
                <w:color w:val="000000"/>
                <w:sz w:val="22"/>
                <w:szCs w:val="22"/>
              </w:rPr>
            </w:pPr>
            <w:r w:rsidRPr="001C1933">
              <w:rPr>
                <w:rFonts w:eastAsia="宋体" w:hAnsi="宋体"/>
                <w:color w:val="000000"/>
                <w:kern w:val="0"/>
                <w:sz w:val="22"/>
                <w:szCs w:val="22"/>
              </w:rPr>
              <w:t>使用频度</w:t>
            </w:r>
          </w:p>
        </w:tc>
        <w:tc>
          <w:tcPr>
            <w:tcW w:w="1455" w:type="dxa"/>
            <w:vMerge w:val="restart"/>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widowControl/>
              <w:spacing w:line="400" w:lineRule="exact"/>
              <w:jc w:val="center"/>
              <w:textAlignment w:val="center"/>
              <w:rPr>
                <w:rFonts w:eastAsia="宋体"/>
                <w:color w:val="000000"/>
                <w:sz w:val="22"/>
                <w:szCs w:val="22"/>
              </w:rPr>
            </w:pPr>
            <w:r w:rsidRPr="001C1933">
              <w:rPr>
                <w:rFonts w:eastAsia="宋体" w:hAnsi="宋体"/>
                <w:color w:val="000000"/>
                <w:kern w:val="0"/>
                <w:sz w:val="22"/>
                <w:szCs w:val="22"/>
              </w:rPr>
              <w:t>审批部门</w:t>
            </w:r>
          </w:p>
        </w:tc>
        <w:tc>
          <w:tcPr>
            <w:tcW w:w="1335" w:type="dxa"/>
            <w:vMerge w:val="restart"/>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widowControl/>
              <w:spacing w:line="400" w:lineRule="exact"/>
              <w:jc w:val="center"/>
              <w:textAlignment w:val="center"/>
              <w:rPr>
                <w:rFonts w:eastAsia="宋体"/>
                <w:color w:val="000000"/>
                <w:sz w:val="22"/>
                <w:szCs w:val="22"/>
              </w:rPr>
            </w:pPr>
            <w:r w:rsidRPr="001C1933">
              <w:rPr>
                <w:rFonts w:eastAsia="宋体" w:hAnsi="宋体"/>
                <w:color w:val="000000"/>
                <w:kern w:val="0"/>
                <w:sz w:val="22"/>
                <w:szCs w:val="22"/>
              </w:rPr>
              <w:t>审批时间</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widowControl/>
              <w:spacing w:line="400" w:lineRule="exact"/>
              <w:jc w:val="center"/>
              <w:textAlignment w:val="center"/>
              <w:rPr>
                <w:rFonts w:eastAsia="宋体"/>
                <w:color w:val="000000"/>
                <w:sz w:val="22"/>
                <w:szCs w:val="22"/>
              </w:rPr>
            </w:pPr>
            <w:r w:rsidRPr="001C1933">
              <w:rPr>
                <w:rFonts w:eastAsia="宋体" w:hAnsi="宋体"/>
                <w:color w:val="000000"/>
                <w:kern w:val="0"/>
                <w:sz w:val="22"/>
                <w:szCs w:val="22"/>
              </w:rPr>
              <w:t>经费来源</w:t>
            </w:r>
          </w:p>
        </w:tc>
      </w:tr>
      <w:tr w:rsidR="009219B6" w:rsidRPr="001C1933" w:rsidTr="002F4ADA">
        <w:trPr>
          <w:trHeight w:val="442"/>
        </w:trPr>
        <w:tc>
          <w:tcPr>
            <w:tcW w:w="1080" w:type="dxa"/>
            <w:vMerge/>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980" w:type="dxa"/>
            <w:vMerge/>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2295" w:type="dxa"/>
            <w:vMerge/>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575" w:type="dxa"/>
            <w:vMerge/>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605" w:type="dxa"/>
            <w:vMerge/>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455" w:type="dxa"/>
            <w:vMerge/>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335" w:type="dxa"/>
            <w:vMerge/>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r>
      <w:tr w:rsidR="009219B6" w:rsidRPr="001C1933" w:rsidTr="002F4ADA">
        <w:trPr>
          <w:trHeight w:val="300"/>
        </w:trPr>
        <w:tc>
          <w:tcPr>
            <w:tcW w:w="13560" w:type="dxa"/>
            <w:gridSpan w:val="9"/>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widowControl/>
              <w:jc w:val="left"/>
              <w:textAlignment w:val="center"/>
              <w:rPr>
                <w:rFonts w:eastAsia="宋体"/>
                <w:b/>
                <w:color w:val="000000"/>
                <w:sz w:val="22"/>
                <w:szCs w:val="22"/>
              </w:rPr>
            </w:pPr>
            <w:r w:rsidRPr="001C1933">
              <w:rPr>
                <w:rFonts w:eastAsia="宋体" w:hAnsi="宋体"/>
                <w:b/>
                <w:color w:val="000000"/>
                <w:kern w:val="0"/>
                <w:sz w:val="22"/>
                <w:szCs w:val="22"/>
              </w:rPr>
              <w:t>合计：</w:t>
            </w:r>
            <w:r w:rsidRPr="001C1933">
              <w:rPr>
                <w:rFonts w:eastAsia="宋体"/>
                <w:b/>
                <w:color w:val="000000"/>
                <w:kern w:val="0"/>
                <w:sz w:val="22"/>
                <w:szCs w:val="22"/>
              </w:rPr>
              <w:t>XX</w:t>
            </w:r>
            <w:r w:rsidRPr="001C1933">
              <w:rPr>
                <w:rFonts w:eastAsia="宋体" w:hAnsi="宋体"/>
                <w:b/>
                <w:color w:val="000000"/>
                <w:kern w:val="0"/>
                <w:sz w:val="22"/>
                <w:szCs w:val="22"/>
              </w:rPr>
              <w:t>个</w:t>
            </w:r>
          </w:p>
        </w:tc>
      </w:tr>
      <w:tr w:rsidR="009219B6" w:rsidRPr="001C1933" w:rsidTr="002F4ADA">
        <w:trPr>
          <w:trHeight w:val="300"/>
        </w:trPr>
        <w:tc>
          <w:tcPr>
            <w:tcW w:w="13560" w:type="dxa"/>
            <w:gridSpan w:val="9"/>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widowControl/>
              <w:jc w:val="left"/>
              <w:textAlignment w:val="center"/>
              <w:rPr>
                <w:rFonts w:eastAsia="宋体"/>
                <w:color w:val="000000"/>
                <w:kern w:val="0"/>
                <w:sz w:val="22"/>
                <w:szCs w:val="22"/>
              </w:rPr>
            </w:pPr>
            <w:r w:rsidRPr="001C1933">
              <w:rPr>
                <w:rFonts w:hAnsi="宋体"/>
                <w:color w:val="000000"/>
                <w:kern w:val="0"/>
                <w:sz w:val="22"/>
                <w:szCs w:val="22"/>
              </w:rPr>
              <w:t>一、计划保留的信息系统，共</w:t>
            </w:r>
            <w:r w:rsidRPr="001C1933">
              <w:rPr>
                <w:color w:val="000000"/>
                <w:kern w:val="0"/>
                <w:sz w:val="22"/>
                <w:szCs w:val="22"/>
              </w:rPr>
              <w:t>XX</w:t>
            </w:r>
            <w:r w:rsidRPr="001C1933">
              <w:rPr>
                <w:rFonts w:hAnsi="宋体"/>
                <w:color w:val="000000"/>
                <w:kern w:val="0"/>
                <w:sz w:val="22"/>
                <w:szCs w:val="22"/>
              </w:rPr>
              <w:t>个</w:t>
            </w:r>
          </w:p>
        </w:tc>
      </w:tr>
      <w:tr w:rsidR="009219B6" w:rsidRPr="001C1933" w:rsidTr="002F4ADA">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widowControl/>
              <w:jc w:val="center"/>
              <w:textAlignment w:val="center"/>
              <w:rPr>
                <w:rFonts w:eastAsia="宋体"/>
                <w:color w:val="000000"/>
                <w:sz w:val="22"/>
                <w:szCs w:val="22"/>
              </w:rPr>
            </w:pPr>
            <w:r w:rsidRPr="001C1933">
              <w:rPr>
                <w:rFonts w:eastAsia="宋体"/>
                <w:color w:val="000000"/>
                <w:kern w:val="0"/>
                <w:sz w:val="22"/>
                <w:szCs w:val="22"/>
              </w:rPr>
              <w:t>1</w:t>
            </w:r>
          </w:p>
        </w:tc>
        <w:tc>
          <w:tcPr>
            <w:tcW w:w="1080"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r>
      <w:tr w:rsidR="009219B6" w:rsidRPr="001C1933" w:rsidTr="002F4ADA">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widowControl/>
              <w:jc w:val="center"/>
              <w:textAlignment w:val="center"/>
              <w:rPr>
                <w:rFonts w:eastAsia="宋体"/>
                <w:color w:val="000000"/>
                <w:sz w:val="22"/>
                <w:szCs w:val="22"/>
              </w:rPr>
            </w:pPr>
            <w:r w:rsidRPr="001C1933">
              <w:rPr>
                <w:rFonts w:eastAsia="宋体"/>
                <w:color w:val="000000"/>
                <w:kern w:val="0"/>
                <w:sz w:val="22"/>
                <w:szCs w:val="22"/>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r>
      <w:tr w:rsidR="009219B6" w:rsidRPr="001C1933" w:rsidTr="002F4ADA">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widowControl/>
              <w:jc w:val="center"/>
              <w:textAlignment w:val="center"/>
              <w:rPr>
                <w:rFonts w:eastAsia="宋体"/>
                <w:color w:val="000000"/>
                <w:sz w:val="22"/>
                <w:szCs w:val="22"/>
              </w:rPr>
            </w:pPr>
            <w:r w:rsidRPr="001C1933">
              <w:rPr>
                <w:rFonts w:eastAsia="宋体"/>
                <w:color w:val="000000"/>
                <w:kern w:val="0"/>
                <w:sz w:val="22"/>
                <w:szCs w:val="22"/>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r>
      <w:tr w:rsidR="009219B6" w:rsidRPr="001C1933" w:rsidTr="002F4ADA">
        <w:trPr>
          <w:trHeight w:val="300"/>
        </w:trPr>
        <w:tc>
          <w:tcPr>
            <w:tcW w:w="13560" w:type="dxa"/>
            <w:gridSpan w:val="9"/>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widowControl/>
              <w:jc w:val="left"/>
              <w:textAlignment w:val="center"/>
              <w:rPr>
                <w:rFonts w:eastAsia="宋体"/>
                <w:color w:val="000000"/>
                <w:sz w:val="22"/>
                <w:szCs w:val="22"/>
              </w:rPr>
            </w:pPr>
            <w:r w:rsidRPr="001C1933">
              <w:rPr>
                <w:rFonts w:hAnsi="宋体"/>
                <w:color w:val="000000"/>
                <w:kern w:val="0"/>
                <w:sz w:val="22"/>
                <w:szCs w:val="22"/>
              </w:rPr>
              <w:t>二</w:t>
            </w:r>
            <w:r w:rsidRPr="001C1933">
              <w:rPr>
                <w:rFonts w:eastAsia="宋体" w:hAnsi="宋体"/>
                <w:color w:val="000000"/>
                <w:kern w:val="0"/>
                <w:sz w:val="22"/>
                <w:szCs w:val="22"/>
              </w:rPr>
              <w:t>、计划整合的信息系统，共</w:t>
            </w:r>
            <w:r w:rsidRPr="001C1933">
              <w:rPr>
                <w:rFonts w:eastAsia="宋体"/>
                <w:color w:val="000000"/>
                <w:kern w:val="0"/>
                <w:sz w:val="22"/>
                <w:szCs w:val="22"/>
              </w:rPr>
              <w:t>XX</w:t>
            </w:r>
            <w:r w:rsidRPr="001C1933">
              <w:rPr>
                <w:rFonts w:eastAsia="宋体" w:hAnsi="宋体"/>
                <w:color w:val="000000"/>
                <w:kern w:val="0"/>
                <w:sz w:val="22"/>
                <w:szCs w:val="22"/>
              </w:rPr>
              <w:t>个</w:t>
            </w:r>
          </w:p>
        </w:tc>
      </w:tr>
      <w:tr w:rsidR="009219B6" w:rsidRPr="001C1933" w:rsidTr="002F4ADA">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widowControl/>
              <w:jc w:val="center"/>
              <w:textAlignment w:val="center"/>
              <w:rPr>
                <w:rFonts w:eastAsia="宋体"/>
                <w:color w:val="000000"/>
                <w:sz w:val="22"/>
                <w:szCs w:val="22"/>
              </w:rPr>
            </w:pPr>
            <w:r w:rsidRPr="001C1933">
              <w:rPr>
                <w:rFonts w:eastAsia="宋体"/>
                <w:color w:val="000000"/>
                <w:kern w:val="0"/>
                <w:sz w:val="22"/>
                <w:szCs w:val="22"/>
              </w:rPr>
              <w:t>1</w:t>
            </w:r>
          </w:p>
        </w:tc>
        <w:tc>
          <w:tcPr>
            <w:tcW w:w="1080"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r>
      <w:tr w:rsidR="009219B6" w:rsidRPr="001C1933" w:rsidTr="002F4ADA">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widowControl/>
              <w:jc w:val="center"/>
              <w:textAlignment w:val="center"/>
              <w:rPr>
                <w:rFonts w:eastAsia="宋体"/>
                <w:color w:val="000000"/>
                <w:sz w:val="22"/>
                <w:szCs w:val="22"/>
              </w:rPr>
            </w:pPr>
            <w:r w:rsidRPr="001C1933">
              <w:rPr>
                <w:rFonts w:eastAsia="宋体"/>
                <w:color w:val="000000"/>
                <w:kern w:val="0"/>
                <w:sz w:val="22"/>
                <w:szCs w:val="22"/>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r>
      <w:tr w:rsidR="009219B6" w:rsidRPr="001C1933" w:rsidTr="002F4ADA">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widowControl/>
              <w:jc w:val="center"/>
              <w:textAlignment w:val="center"/>
              <w:rPr>
                <w:rFonts w:eastAsia="宋体"/>
                <w:color w:val="000000"/>
                <w:sz w:val="22"/>
                <w:szCs w:val="22"/>
              </w:rPr>
            </w:pPr>
            <w:r w:rsidRPr="001C1933">
              <w:rPr>
                <w:rFonts w:eastAsia="宋体"/>
                <w:color w:val="000000"/>
                <w:kern w:val="0"/>
                <w:sz w:val="22"/>
                <w:szCs w:val="22"/>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r>
      <w:tr w:rsidR="009219B6" w:rsidRPr="001C1933" w:rsidTr="002F4ADA">
        <w:trPr>
          <w:trHeight w:val="300"/>
        </w:trPr>
        <w:tc>
          <w:tcPr>
            <w:tcW w:w="13560" w:type="dxa"/>
            <w:gridSpan w:val="9"/>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widowControl/>
              <w:textAlignment w:val="center"/>
              <w:rPr>
                <w:rFonts w:eastAsia="宋体"/>
                <w:color w:val="000000"/>
                <w:sz w:val="22"/>
                <w:szCs w:val="22"/>
              </w:rPr>
            </w:pPr>
            <w:r w:rsidRPr="001C1933">
              <w:rPr>
                <w:rFonts w:hAnsi="宋体"/>
                <w:color w:val="000000"/>
                <w:kern w:val="0"/>
                <w:sz w:val="22"/>
                <w:szCs w:val="22"/>
              </w:rPr>
              <w:t>三</w:t>
            </w:r>
            <w:r w:rsidRPr="001C1933">
              <w:rPr>
                <w:rFonts w:eastAsia="宋体" w:hAnsi="宋体"/>
                <w:color w:val="000000"/>
                <w:kern w:val="0"/>
                <w:sz w:val="22"/>
                <w:szCs w:val="22"/>
              </w:rPr>
              <w:t>、计划清理的</w:t>
            </w:r>
            <w:r w:rsidRPr="001C1933">
              <w:rPr>
                <w:rFonts w:eastAsia="宋体"/>
                <w:color w:val="000000"/>
                <w:kern w:val="0"/>
                <w:sz w:val="22"/>
                <w:szCs w:val="22"/>
              </w:rPr>
              <w:t>“</w:t>
            </w:r>
            <w:r w:rsidRPr="001C1933">
              <w:rPr>
                <w:rFonts w:eastAsia="宋体" w:hAnsi="宋体"/>
                <w:color w:val="000000"/>
                <w:kern w:val="0"/>
                <w:sz w:val="22"/>
                <w:szCs w:val="22"/>
              </w:rPr>
              <w:t>僵尸</w:t>
            </w:r>
            <w:r w:rsidRPr="001C1933">
              <w:rPr>
                <w:rFonts w:eastAsia="宋体"/>
                <w:color w:val="000000"/>
                <w:kern w:val="0"/>
                <w:sz w:val="22"/>
                <w:szCs w:val="22"/>
              </w:rPr>
              <w:t>”</w:t>
            </w:r>
            <w:r w:rsidRPr="001C1933">
              <w:rPr>
                <w:rFonts w:eastAsia="宋体" w:hAnsi="宋体"/>
                <w:color w:val="000000"/>
                <w:kern w:val="0"/>
                <w:sz w:val="22"/>
                <w:szCs w:val="22"/>
              </w:rPr>
              <w:t>信息系统，共</w:t>
            </w:r>
            <w:r w:rsidRPr="001C1933">
              <w:rPr>
                <w:rFonts w:eastAsia="宋体"/>
                <w:color w:val="000000"/>
                <w:kern w:val="0"/>
                <w:sz w:val="22"/>
                <w:szCs w:val="22"/>
              </w:rPr>
              <w:t>XX</w:t>
            </w:r>
            <w:r w:rsidRPr="001C1933">
              <w:rPr>
                <w:rFonts w:eastAsia="宋体" w:hAnsi="宋体"/>
                <w:color w:val="000000"/>
                <w:kern w:val="0"/>
                <w:sz w:val="22"/>
                <w:szCs w:val="22"/>
              </w:rPr>
              <w:t>个</w:t>
            </w:r>
          </w:p>
        </w:tc>
      </w:tr>
      <w:tr w:rsidR="009219B6" w:rsidRPr="001C1933" w:rsidTr="002F4ADA">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widowControl/>
              <w:jc w:val="center"/>
              <w:textAlignment w:val="center"/>
              <w:rPr>
                <w:rFonts w:eastAsia="宋体"/>
                <w:color w:val="000000"/>
                <w:sz w:val="22"/>
                <w:szCs w:val="22"/>
              </w:rPr>
            </w:pPr>
            <w:r w:rsidRPr="001C1933">
              <w:rPr>
                <w:rFonts w:eastAsia="宋体"/>
                <w:color w:val="000000"/>
                <w:kern w:val="0"/>
                <w:sz w:val="22"/>
                <w:szCs w:val="22"/>
              </w:rPr>
              <w:t>1</w:t>
            </w:r>
          </w:p>
        </w:tc>
        <w:tc>
          <w:tcPr>
            <w:tcW w:w="1080"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r>
      <w:tr w:rsidR="009219B6" w:rsidRPr="001C1933" w:rsidTr="002F4ADA">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widowControl/>
              <w:jc w:val="center"/>
              <w:textAlignment w:val="center"/>
              <w:rPr>
                <w:rFonts w:eastAsia="宋体"/>
                <w:color w:val="000000"/>
                <w:kern w:val="0"/>
                <w:sz w:val="22"/>
                <w:szCs w:val="22"/>
              </w:rPr>
            </w:pPr>
            <w:r w:rsidRPr="001C1933">
              <w:rPr>
                <w:color w:val="000000"/>
                <w:kern w:val="0"/>
                <w:sz w:val="22"/>
                <w:szCs w:val="22"/>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r>
      <w:tr w:rsidR="009219B6" w:rsidRPr="001C1933" w:rsidTr="002F4ADA">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widowControl/>
              <w:jc w:val="center"/>
              <w:textAlignment w:val="center"/>
              <w:rPr>
                <w:rFonts w:eastAsia="宋体"/>
                <w:color w:val="000000"/>
                <w:sz w:val="22"/>
                <w:szCs w:val="22"/>
              </w:rPr>
            </w:pPr>
            <w:r w:rsidRPr="001C1933">
              <w:rPr>
                <w:rFonts w:eastAsia="宋体"/>
                <w:color w:val="000000"/>
                <w:kern w:val="0"/>
                <w:sz w:val="22"/>
                <w:szCs w:val="22"/>
              </w:rPr>
              <w:lastRenderedPageBreak/>
              <w:t>...</w:t>
            </w:r>
          </w:p>
        </w:tc>
        <w:tc>
          <w:tcPr>
            <w:tcW w:w="1080"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rPr>
                <w:rFonts w:eastAsia="宋体"/>
                <w:color w:val="000000"/>
                <w:sz w:val="22"/>
                <w:szCs w:val="22"/>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rPr>
                <w:rFonts w:eastAsia="宋体"/>
                <w:color w:val="000000"/>
                <w:sz w:val="22"/>
                <w:szCs w:val="22"/>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rPr>
                <w:rFonts w:eastAsia="宋体"/>
                <w:color w:val="000000"/>
                <w:sz w:val="22"/>
                <w:szCs w:val="22"/>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rPr>
                <w:rFonts w:eastAsia="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rPr>
                <w:rFonts w:eastAsia="宋体"/>
                <w:color w:val="000000"/>
                <w:sz w:val="22"/>
                <w:szCs w:val="22"/>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rPr>
                <w:rFonts w:eastAsia="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rPr>
                <w:rFonts w:eastAsia="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rPr>
                <w:rFonts w:eastAsia="宋体"/>
                <w:color w:val="000000"/>
                <w:sz w:val="22"/>
                <w:szCs w:val="22"/>
              </w:rPr>
            </w:pPr>
          </w:p>
        </w:tc>
      </w:tr>
    </w:tbl>
    <w:p w:rsidR="009219B6" w:rsidRDefault="009219B6" w:rsidP="009219B6">
      <w:pPr>
        <w:spacing w:line="360" w:lineRule="auto"/>
        <w:rPr>
          <w:rFonts w:ascii="仿宋_GB2312"/>
          <w:szCs w:val="32"/>
        </w:rPr>
      </w:pPr>
      <w:r w:rsidRPr="001C1933">
        <w:rPr>
          <w:color w:val="000000"/>
          <w:szCs w:val="32"/>
        </w:rPr>
        <w:br w:type="page"/>
      </w:r>
      <w:r>
        <w:rPr>
          <w:rFonts w:ascii="黑体" w:eastAsia="黑体" w:hAnsi="黑体" w:cs="黑体" w:hint="eastAsia"/>
          <w:szCs w:val="32"/>
        </w:rPr>
        <w:lastRenderedPageBreak/>
        <w:t>附表</w:t>
      </w:r>
      <w:r>
        <w:rPr>
          <w:rFonts w:ascii="黑体" w:eastAsia="黑体" w:hAnsi="黑体" w:cs="黑体"/>
          <w:szCs w:val="32"/>
        </w:rPr>
        <w:t xml:space="preserve">2 </w:t>
      </w:r>
      <w:r>
        <w:rPr>
          <w:rFonts w:ascii="仿宋_GB2312" w:hAnsi="仿宋_GB2312"/>
          <w:szCs w:val="32"/>
        </w:rPr>
        <w:t xml:space="preserve">    </w:t>
      </w:r>
    </w:p>
    <w:p w:rsidR="009219B6" w:rsidRDefault="009219B6" w:rsidP="009219B6">
      <w:pPr>
        <w:spacing w:line="520" w:lineRule="exact"/>
        <w:rPr>
          <w:rFonts w:ascii="方正小标宋_GBK" w:eastAsia="方正小标宋_GBK" w:hAnsi="方正小标宋_GBK" w:cs="方正小标宋_GBK"/>
          <w:sz w:val="36"/>
          <w:szCs w:val="36"/>
        </w:rPr>
      </w:pPr>
      <w:r>
        <w:rPr>
          <w:rFonts w:ascii="仿宋_GB2312" w:hAnsi="仿宋_GB2312"/>
          <w:szCs w:val="32"/>
        </w:rPr>
        <w:t xml:space="preserve">                     </w:t>
      </w:r>
      <w:r>
        <w:rPr>
          <w:rFonts w:ascii="黑体" w:eastAsia="黑体" w:hAnsi="黑体" w:cs="黑体"/>
          <w:szCs w:val="32"/>
        </w:rPr>
        <w:t xml:space="preserve">   </w:t>
      </w:r>
      <w:r>
        <w:rPr>
          <w:rFonts w:ascii="方正小标宋_GBK" w:eastAsia="方正小标宋_GBK" w:hAnsi="方正小标宋_GBK" w:cs="方正小标宋_GBK" w:hint="eastAsia"/>
          <w:sz w:val="36"/>
          <w:szCs w:val="36"/>
        </w:rPr>
        <w:t>计划整合清理后的政务信息系统统计表</w:t>
      </w:r>
    </w:p>
    <w:p w:rsidR="009219B6" w:rsidRDefault="009219B6" w:rsidP="009219B6">
      <w:pPr>
        <w:spacing w:line="360" w:lineRule="auto"/>
        <w:rPr>
          <w:rFonts w:ascii="仿宋_GB2312" w:cs="仿宋_GB2312"/>
          <w:sz w:val="22"/>
          <w:szCs w:val="22"/>
        </w:rPr>
      </w:pPr>
      <w:r>
        <w:rPr>
          <w:rFonts w:ascii="仿宋_GB2312" w:hAnsi="仿宋_GB2312" w:cs="仿宋_GB2312" w:hint="eastAsia"/>
          <w:sz w:val="22"/>
          <w:szCs w:val="22"/>
        </w:rPr>
        <w:t>填报单位（盖章）：</w:t>
      </w:r>
      <w:r>
        <w:rPr>
          <w:rFonts w:ascii="仿宋_GB2312" w:hAnsi="仿宋_GB2312" w:cs="仿宋_GB2312"/>
          <w:sz w:val="22"/>
          <w:szCs w:val="22"/>
        </w:rPr>
        <w:t xml:space="preserve">                                                                   </w:t>
      </w:r>
      <w:r>
        <w:rPr>
          <w:rFonts w:ascii="仿宋_GB2312" w:hAnsi="仿宋_GB2312" w:cs="仿宋_GB2312" w:hint="eastAsia"/>
          <w:sz w:val="22"/>
          <w:szCs w:val="22"/>
        </w:rPr>
        <w:t>填报人：</w:t>
      </w:r>
      <w:r>
        <w:rPr>
          <w:rFonts w:ascii="仿宋_GB2312" w:hAnsi="仿宋_GB2312" w:cs="仿宋_GB2312"/>
          <w:sz w:val="22"/>
          <w:szCs w:val="22"/>
        </w:rPr>
        <w:t xml:space="preserve">                  </w:t>
      </w:r>
      <w:r>
        <w:rPr>
          <w:rFonts w:ascii="仿宋_GB2312" w:hAnsi="仿宋_GB2312" w:cs="仿宋_GB2312" w:hint="eastAsia"/>
          <w:sz w:val="22"/>
          <w:szCs w:val="22"/>
        </w:rPr>
        <w:t>联系电话：</w:t>
      </w:r>
    </w:p>
    <w:tbl>
      <w:tblPr>
        <w:tblW w:w="13560" w:type="dxa"/>
        <w:tblLayout w:type="fixed"/>
        <w:tblCellMar>
          <w:top w:w="15" w:type="dxa"/>
          <w:left w:w="15" w:type="dxa"/>
          <w:bottom w:w="15" w:type="dxa"/>
          <w:right w:w="15" w:type="dxa"/>
        </w:tblCellMar>
        <w:tblLook w:val="00A0" w:firstRow="1" w:lastRow="0" w:firstColumn="1" w:lastColumn="0" w:noHBand="0" w:noVBand="0"/>
      </w:tblPr>
      <w:tblGrid>
        <w:gridCol w:w="1080"/>
        <w:gridCol w:w="1080"/>
        <w:gridCol w:w="1980"/>
        <w:gridCol w:w="2295"/>
        <w:gridCol w:w="1575"/>
        <w:gridCol w:w="1605"/>
        <w:gridCol w:w="1455"/>
        <w:gridCol w:w="1335"/>
        <w:gridCol w:w="1155"/>
      </w:tblGrid>
      <w:tr w:rsidR="009219B6" w:rsidTr="002F4ADA">
        <w:trPr>
          <w:trHeight w:hRule="exact" w:val="227"/>
        </w:trPr>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widowControl/>
              <w:spacing w:line="40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序号</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widowControl/>
              <w:spacing w:line="40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管理部门</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widowControl/>
              <w:spacing w:line="40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名称</w:t>
            </w:r>
          </w:p>
        </w:tc>
        <w:tc>
          <w:tcPr>
            <w:tcW w:w="2295" w:type="dxa"/>
            <w:vMerge w:val="restart"/>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widowControl/>
              <w:spacing w:line="40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功能</w:t>
            </w:r>
          </w:p>
        </w:tc>
        <w:tc>
          <w:tcPr>
            <w:tcW w:w="1575" w:type="dxa"/>
            <w:vMerge w:val="restart"/>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widowControl/>
              <w:spacing w:line="40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使用范围</w:t>
            </w:r>
          </w:p>
        </w:tc>
        <w:tc>
          <w:tcPr>
            <w:tcW w:w="1605" w:type="dxa"/>
            <w:vMerge w:val="restart"/>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widowControl/>
              <w:spacing w:line="40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使用频度</w:t>
            </w:r>
          </w:p>
        </w:tc>
        <w:tc>
          <w:tcPr>
            <w:tcW w:w="1455" w:type="dxa"/>
            <w:vMerge w:val="restart"/>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widowControl/>
              <w:spacing w:line="40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审批部门</w:t>
            </w:r>
          </w:p>
        </w:tc>
        <w:tc>
          <w:tcPr>
            <w:tcW w:w="1335" w:type="dxa"/>
            <w:vMerge w:val="restart"/>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widowControl/>
              <w:spacing w:line="40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审批时间</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widowControl/>
              <w:spacing w:line="40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经费来源</w:t>
            </w:r>
          </w:p>
        </w:tc>
      </w:tr>
      <w:tr w:rsidR="009219B6" w:rsidTr="002F4ADA">
        <w:trPr>
          <w:trHeight w:val="442"/>
        </w:trPr>
        <w:tc>
          <w:tcPr>
            <w:tcW w:w="1080" w:type="dxa"/>
            <w:vMerge/>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jc w:val="center"/>
              <w:rPr>
                <w:rFonts w:ascii="宋体" w:eastAsia="宋体" w:hAnsi="宋体" w:cs="宋体"/>
                <w:color w:val="000000"/>
                <w:sz w:val="22"/>
                <w:szCs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jc w:val="center"/>
              <w:rPr>
                <w:rFonts w:ascii="宋体" w:eastAsia="宋体" w:hAnsi="宋体" w:cs="宋体"/>
                <w:color w:val="000000"/>
                <w:sz w:val="22"/>
                <w:szCs w:val="22"/>
              </w:rPr>
            </w:pPr>
          </w:p>
        </w:tc>
        <w:tc>
          <w:tcPr>
            <w:tcW w:w="1980" w:type="dxa"/>
            <w:vMerge/>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jc w:val="center"/>
              <w:rPr>
                <w:rFonts w:ascii="宋体" w:eastAsia="宋体" w:hAnsi="宋体" w:cs="宋体"/>
                <w:color w:val="000000"/>
                <w:sz w:val="22"/>
                <w:szCs w:val="22"/>
              </w:rPr>
            </w:pPr>
          </w:p>
        </w:tc>
        <w:tc>
          <w:tcPr>
            <w:tcW w:w="2295" w:type="dxa"/>
            <w:vMerge/>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jc w:val="center"/>
              <w:rPr>
                <w:rFonts w:ascii="宋体" w:eastAsia="宋体" w:hAnsi="宋体" w:cs="宋体"/>
                <w:color w:val="000000"/>
                <w:sz w:val="22"/>
                <w:szCs w:val="22"/>
              </w:rPr>
            </w:pPr>
          </w:p>
        </w:tc>
        <w:tc>
          <w:tcPr>
            <w:tcW w:w="1575" w:type="dxa"/>
            <w:vMerge/>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jc w:val="center"/>
              <w:rPr>
                <w:rFonts w:ascii="宋体" w:eastAsia="宋体" w:hAnsi="宋体" w:cs="宋体"/>
                <w:color w:val="000000"/>
                <w:sz w:val="22"/>
                <w:szCs w:val="22"/>
              </w:rPr>
            </w:pPr>
          </w:p>
        </w:tc>
        <w:tc>
          <w:tcPr>
            <w:tcW w:w="1605" w:type="dxa"/>
            <w:vMerge/>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jc w:val="center"/>
              <w:rPr>
                <w:rFonts w:ascii="宋体" w:eastAsia="宋体" w:hAnsi="宋体" w:cs="宋体"/>
                <w:color w:val="000000"/>
                <w:sz w:val="22"/>
                <w:szCs w:val="22"/>
              </w:rPr>
            </w:pPr>
          </w:p>
        </w:tc>
        <w:tc>
          <w:tcPr>
            <w:tcW w:w="1455" w:type="dxa"/>
            <w:vMerge/>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jc w:val="center"/>
              <w:rPr>
                <w:rFonts w:ascii="宋体" w:eastAsia="宋体" w:hAnsi="宋体" w:cs="宋体"/>
                <w:color w:val="000000"/>
                <w:sz w:val="22"/>
                <w:szCs w:val="22"/>
              </w:rPr>
            </w:pPr>
          </w:p>
        </w:tc>
        <w:tc>
          <w:tcPr>
            <w:tcW w:w="1335" w:type="dxa"/>
            <w:vMerge/>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jc w:val="center"/>
              <w:rPr>
                <w:rFonts w:ascii="宋体" w:eastAsia="宋体" w:hAnsi="宋体" w:cs="宋体"/>
                <w:color w:val="000000"/>
                <w:sz w:val="22"/>
                <w:szCs w:val="22"/>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jc w:val="center"/>
              <w:rPr>
                <w:rFonts w:ascii="宋体" w:eastAsia="宋体" w:hAnsi="宋体" w:cs="宋体"/>
                <w:color w:val="000000"/>
                <w:sz w:val="22"/>
                <w:szCs w:val="22"/>
              </w:rPr>
            </w:pPr>
          </w:p>
        </w:tc>
      </w:tr>
      <w:tr w:rsidR="009219B6" w:rsidTr="002F4ADA">
        <w:trPr>
          <w:trHeight w:val="300"/>
        </w:trPr>
        <w:tc>
          <w:tcPr>
            <w:tcW w:w="13560" w:type="dxa"/>
            <w:gridSpan w:val="9"/>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widowControl/>
              <w:jc w:val="lef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合计：</w:t>
            </w:r>
            <w:r>
              <w:rPr>
                <w:rFonts w:ascii="宋体" w:eastAsia="宋体" w:hAnsi="宋体" w:cs="宋体"/>
                <w:b/>
                <w:color w:val="000000"/>
                <w:kern w:val="0"/>
                <w:sz w:val="22"/>
                <w:szCs w:val="22"/>
              </w:rPr>
              <w:t>XX</w:t>
            </w:r>
            <w:r>
              <w:rPr>
                <w:rFonts w:ascii="宋体" w:eastAsia="宋体" w:hAnsi="宋体" w:cs="宋体" w:hint="eastAsia"/>
                <w:b/>
                <w:color w:val="000000"/>
                <w:kern w:val="0"/>
                <w:sz w:val="22"/>
                <w:szCs w:val="22"/>
              </w:rPr>
              <w:t>个</w:t>
            </w:r>
          </w:p>
        </w:tc>
      </w:tr>
      <w:tr w:rsidR="009219B6" w:rsidTr="002F4ADA">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w:t>
            </w:r>
          </w:p>
        </w:tc>
        <w:tc>
          <w:tcPr>
            <w:tcW w:w="1080" w:type="dxa"/>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jc w:val="center"/>
              <w:rPr>
                <w:rFonts w:ascii="宋体" w:eastAsia="宋体" w:hAnsi="宋体" w:cs="宋体"/>
                <w:color w:val="000000"/>
                <w:sz w:val="22"/>
                <w:szCs w:val="22"/>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jc w:val="center"/>
              <w:rPr>
                <w:rFonts w:ascii="宋体" w:eastAsia="宋体" w:hAnsi="宋体" w:cs="宋体"/>
                <w:color w:val="000000"/>
                <w:sz w:val="22"/>
                <w:szCs w:val="22"/>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jc w:val="center"/>
              <w:rPr>
                <w:rFonts w:ascii="宋体" w:eastAsia="宋体" w:hAnsi="宋体" w:cs="宋体"/>
                <w:color w:val="000000"/>
                <w:sz w:val="22"/>
                <w:szCs w:val="22"/>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jc w:val="cente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jc w:val="center"/>
              <w:rPr>
                <w:rFonts w:ascii="宋体" w:eastAsia="宋体" w:hAnsi="宋体" w:cs="宋体"/>
                <w:color w:val="000000"/>
                <w:sz w:val="22"/>
                <w:szCs w:val="22"/>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jc w:val="center"/>
              <w:rPr>
                <w:rFonts w:ascii="宋体" w:eastAsia="宋体" w:hAnsi="宋体" w:cs="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jc w:val="center"/>
              <w:rPr>
                <w:rFonts w:ascii="宋体" w:eastAsia="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jc w:val="center"/>
              <w:rPr>
                <w:rFonts w:ascii="宋体" w:eastAsia="宋体" w:hAnsi="宋体" w:cs="宋体"/>
                <w:color w:val="000000"/>
                <w:sz w:val="22"/>
                <w:szCs w:val="22"/>
              </w:rPr>
            </w:pPr>
          </w:p>
        </w:tc>
      </w:tr>
      <w:tr w:rsidR="009219B6" w:rsidTr="002F4ADA">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jc w:val="center"/>
              <w:rPr>
                <w:rFonts w:ascii="宋体" w:eastAsia="宋体" w:hAnsi="宋体" w:cs="宋体"/>
                <w:color w:val="000000"/>
                <w:sz w:val="22"/>
                <w:szCs w:val="22"/>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jc w:val="center"/>
              <w:rPr>
                <w:rFonts w:ascii="宋体" w:eastAsia="宋体" w:hAnsi="宋体" w:cs="宋体"/>
                <w:color w:val="000000"/>
                <w:sz w:val="22"/>
                <w:szCs w:val="22"/>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jc w:val="center"/>
              <w:rPr>
                <w:rFonts w:ascii="宋体" w:eastAsia="宋体" w:hAnsi="宋体" w:cs="宋体"/>
                <w:color w:val="000000"/>
                <w:sz w:val="22"/>
                <w:szCs w:val="22"/>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jc w:val="cente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jc w:val="center"/>
              <w:rPr>
                <w:rFonts w:ascii="宋体" w:eastAsia="宋体" w:hAnsi="宋体" w:cs="宋体"/>
                <w:color w:val="000000"/>
                <w:sz w:val="22"/>
                <w:szCs w:val="22"/>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jc w:val="center"/>
              <w:rPr>
                <w:rFonts w:ascii="宋体" w:eastAsia="宋体" w:hAnsi="宋体" w:cs="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jc w:val="center"/>
              <w:rPr>
                <w:rFonts w:ascii="宋体" w:eastAsia="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jc w:val="center"/>
              <w:rPr>
                <w:rFonts w:ascii="宋体" w:eastAsia="宋体" w:hAnsi="宋体" w:cs="宋体"/>
                <w:color w:val="000000"/>
                <w:sz w:val="22"/>
                <w:szCs w:val="22"/>
              </w:rPr>
            </w:pPr>
          </w:p>
        </w:tc>
      </w:tr>
      <w:tr w:rsidR="009219B6" w:rsidTr="002F4ADA">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3</w:t>
            </w:r>
          </w:p>
        </w:tc>
        <w:tc>
          <w:tcPr>
            <w:tcW w:w="1080" w:type="dxa"/>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jc w:val="center"/>
              <w:rPr>
                <w:rFonts w:ascii="宋体" w:eastAsia="宋体" w:hAnsi="宋体" w:cs="宋体"/>
                <w:color w:val="000000"/>
                <w:sz w:val="22"/>
                <w:szCs w:val="22"/>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jc w:val="center"/>
              <w:rPr>
                <w:rFonts w:ascii="宋体" w:eastAsia="宋体" w:hAnsi="宋体" w:cs="宋体"/>
                <w:color w:val="000000"/>
                <w:sz w:val="22"/>
                <w:szCs w:val="22"/>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jc w:val="center"/>
              <w:rPr>
                <w:rFonts w:ascii="宋体" w:eastAsia="宋体" w:hAnsi="宋体" w:cs="宋体"/>
                <w:color w:val="000000"/>
                <w:sz w:val="22"/>
                <w:szCs w:val="22"/>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jc w:val="cente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jc w:val="center"/>
              <w:rPr>
                <w:rFonts w:ascii="宋体" w:eastAsia="宋体" w:hAnsi="宋体" w:cs="宋体"/>
                <w:color w:val="000000"/>
                <w:sz w:val="22"/>
                <w:szCs w:val="22"/>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jc w:val="center"/>
              <w:rPr>
                <w:rFonts w:ascii="宋体" w:eastAsia="宋体" w:hAnsi="宋体" w:cs="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jc w:val="center"/>
              <w:rPr>
                <w:rFonts w:ascii="宋体" w:eastAsia="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jc w:val="center"/>
              <w:rPr>
                <w:rFonts w:ascii="宋体" w:eastAsia="宋体" w:hAnsi="宋体" w:cs="宋体"/>
                <w:color w:val="000000"/>
                <w:sz w:val="22"/>
                <w:szCs w:val="22"/>
              </w:rPr>
            </w:pPr>
          </w:p>
        </w:tc>
      </w:tr>
      <w:tr w:rsidR="009219B6" w:rsidTr="002F4ADA">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widowControl/>
              <w:jc w:val="center"/>
              <w:textAlignment w:val="center"/>
              <w:rPr>
                <w:rFonts w:ascii="宋体" w:eastAsia="宋体" w:hAnsi="宋体" w:cs="宋体"/>
                <w:color w:val="000000"/>
                <w:sz w:val="22"/>
                <w:szCs w:val="22"/>
              </w:rPr>
            </w:pPr>
            <w:r>
              <w:rPr>
                <w:rFonts w:ascii="宋体" w:eastAsia="宋体" w:hAnsi="宋体" w:cs="宋体"/>
                <w:color w:val="000000"/>
                <w:sz w:val="22"/>
                <w:szCs w:val="22"/>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jc w:val="center"/>
              <w:rPr>
                <w:rFonts w:ascii="宋体" w:eastAsia="宋体" w:hAnsi="宋体" w:cs="宋体"/>
                <w:color w:val="000000"/>
                <w:sz w:val="22"/>
                <w:szCs w:val="22"/>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jc w:val="center"/>
              <w:rPr>
                <w:rFonts w:ascii="宋体" w:eastAsia="宋体" w:hAnsi="宋体" w:cs="宋体"/>
                <w:color w:val="000000"/>
                <w:sz w:val="22"/>
                <w:szCs w:val="22"/>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jc w:val="center"/>
              <w:rPr>
                <w:rFonts w:ascii="宋体" w:eastAsia="宋体" w:hAnsi="宋体" w:cs="宋体"/>
                <w:color w:val="000000"/>
                <w:sz w:val="22"/>
                <w:szCs w:val="22"/>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jc w:val="cente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jc w:val="center"/>
              <w:rPr>
                <w:rFonts w:ascii="宋体" w:eastAsia="宋体" w:hAnsi="宋体" w:cs="宋体"/>
                <w:color w:val="000000"/>
                <w:sz w:val="22"/>
                <w:szCs w:val="22"/>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jc w:val="center"/>
              <w:rPr>
                <w:rFonts w:ascii="宋体" w:eastAsia="宋体" w:hAnsi="宋体" w:cs="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jc w:val="center"/>
              <w:rPr>
                <w:rFonts w:ascii="宋体" w:eastAsia="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jc w:val="center"/>
              <w:rPr>
                <w:rFonts w:ascii="宋体" w:eastAsia="宋体" w:hAnsi="宋体" w:cs="宋体"/>
                <w:color w:val="000000"/>
                <w:sz w:val="22"/>
                <w:szCs w:val="22"/>
              </w:rPr>
            </w:pPr>
          </w:p>
        </w:tc>
      </w:tr>
      <w:tr w:rsidR="009219B6" w:rsidTr="002F4ADA">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widowControl/>
              <w:jc w:val="center"/>
              <w:textAlignment w:val="center"/>
              <w:rPr>
                <w:rFonts w:ascii="宋体" w:eastAsia="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jc w:val="center"/>
              <w:rPr>
                <w:rFonts w:ascii="宋体" w:eastAsia="宋体" w:hAnsi="宋体" w:cs="宋体"/>
                <w:color w:val="000000"/>
                <w:sz w:val="22"/>
                <w:szCs w:val="22"/>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jc w:val="center"/>
              <w:rPr>
                <w:rFonts w:ascii="宋体" w:eastAsia="宋体" w:hAnsi="宋体" w:cs="宋体"/>
                <w:color w:val="000000"/>
                <w:sz w:val="22"/>
                <w:szCs w:val="22"/>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jc w:val="center"/>
              <w:rPr>
                <w:rFonts w:ascii="宋体" w:eastAsia="宋体" w:hAnsi="宋体" w:cs="宋体"/>
                <w:color w:val="000000"/>
                <w:sz w:val="22"/>
                <w:szCs w:val="22"/>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jc w:val="cente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jc w:val="center"/>
              <w:rPr>
                <w:rFonts w:ascii="宋体" w:eastAsia="宋体" w:hAnsi="宋体" w:cs="宋体"/>
                <w:color w:val="000000"/>
                <w:sz w:val="22"/>
                <w:szCs w:val="22"/>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jc w:val="center"/>
              <w:rPr>
                <w:rFonts w:ascii="宋体" w:eastAsia="宋体" w:hAnsi="宋体" w:cs="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jc w:val="center"/>
              <w:rPr>
                <w:rFonts w:ascii="宋体" w:eastAsia="宋体" w:hAnsi="宋体" w:cs="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9219B6" w:rsidRDefault="009219B6" w:rsidP="002F4ADA">
            <w:pPr>
              <w:jc w:val="center"/>
              <w:rPr>
                <w:rFonts w:ascii="宋体" w:eastAsia="宋体" w:hAnsi="宋体" w:cs="宋体"/>
                <w:color w:val="000000"/>
                <w:sz w:val="22"/>
                <w:szCs w:val="22"/>
              </w:rPr>
            </w:pPr>
          </w:p>
        </w:tc>
      </w:tr>
    </w:tbl>
    <w:p w:rsidR="009219B6" w:rsidRPr="001C1933" w:rsidRDefault="009219B6" w:rsidP="009219B6">
      <w:pPr>
        <w:spacing w:line="360" w:lineRule="auto"/>
        <w:rPr>
          <w:szCs w:val="32"/>
        </w:rPr>
      </w:pPr>
      <w:r>
        <w:rPr>
          <w:rFonts w:ascii="黑体" w:eastAsia="黑体" w:hAnsi="黑体" w:cs="黑体"/>
          <w:szCs w:val="32"/>
        </w:rPr>
        <w:br w:type="page"/>
      </w:r>
      <w:r w:rsidRPr="001C1933">
        <w:rPr>
          <w:rFonts w:eastAsia="黑体" w:hAnsi="黑体"/>
          <w:szCs w:val="32"/>
        </w:rPr>
        <w:lastRenderedPageBreak/>
        <w:t>附表</w:t>
      </w:r>
      <w:r>
        <w:rPr>
          <w:rFonts w:eastAsia="黑体" w:hint="eastAsia"/>
          <w:szCs w:val="32"/>
        </w:rPr>
        <w:t>3</w:t>
      </w:r>
      <w:r w:rsidRPr="001C1933">
        <w:rPr>
          <w:szCs w:val="32"/>
        </w:rPr>
        <w:t xml:space="preserve">                     </w:t>
      </w:r>
    </w:p>
    <w:p w:rsidR="009219B6" w:rsidRPr="001C1933" w:rsidRDefault="009219B6" w:rsidP="009219B6">
      <w:pPr>
        <w:spacing w:line="360" w:lineRule="auto"/>
        <w:jc w:val="center"/>
        <w:rPr>
          <w:rFonts w:eastAsia="方正小标宋_GBK"/>
          <w:sz w:val="36"/>
          <w:szCs w:val="36"/>
        </w:rPr>
      </w:pPr>
      <w:r w:rsidRPr="001C1933">
        <w:rPr>
          <w:rFonts w:eastAsia="方正小标宋_GBK" w:hAnsi="方正小标宋_GBK"/>
          <w:sz w:val="36"/>
          <w:szCs w:val="36"/>
        </w:rPr>
        <w:t>接入共享平台的政务信息系统统计表</w:t>
      </w:r>
    </w:p>
    <w:p w:rsidR="009219B6" w:rsidRPr="001C1933" w:rsidRDefault="009219B6" w:rsidP="009219B6">
      <w:pPr>
        <w:spacing w:line="360" w:lineRule="auto"/>
        <w:rPr>
          <w:sz w:val="22"/>
          <w:szCs w:val="22"/>
        </w:rPr>
      </w:pPr>
      <w:r w:rsidRPr="001C1933">
        <w:rPr>
          <w:rFonts w:hAnsi="仿宋_GB2312"/>
          <w:sz w:val="22"/>
          <w:szCs w:val="22"/>
        </w:rPr>
        <w:t>填报单位（盖章）：</w:t>
      </w:r>
      <w:r w:rsidRPr="001C1933">
        <w:rPr>
          <w:sz w:val="22"/>
          <w:szCs w:val="22"/>
        </w:rPr>
        <w:t xml:space="preserve">                                                                   </w:t>
      </w:r>
      <w:r w:rsidRPr="001C1933">
        <w:rPr>
          <w:rFonts w:hAnsi="仿宋_GB2312"/>
          <w:sz w:val="22"/>
          <w:szCs w:val="22"/>
        </w:rPr>
        <w:t>填报人：</w:t>
      </w:r>
      <w:r w:rsidRPr="001C1933">
        <w:rPr>
          <w:sz w:val="22"/>
          <w:szCs w:val="22"/>
        </w:rPr>
        <w:t xml:space="preserve">                  </w:t>
      </w:r>
      <w:r w:rsidRPr="001C1933">
        <w:rPr>
          <w:rFonts w:hAnsi="仿宋_GB2312"/>
          <w:sz w:val="22"/>
          <w:szCs w:val="22"/>
        </w:rPr>
        <w:t>联系电话：</w:t>
      </w:r>
    </w:p>
    <w:tbl>
      <w:tblPr>
        <w:tblW w:w="13560" w:type="dxa"/>
        <w:tblLayout w:type="fixed"/>
        <w:tblCellMar>
          <w:top w:w="15" w:type="dxa"/>
          <w:left w:w="15" w:type="dxa"/>
          <w:bottom w:w="15" w:type="dxa"/>
          <w:right w:w="15" w:type="dxa"/>
        </w:tblCellMar>
        <w:tblLook w:val="00A0" w:firstRow="1" w:lastRow="0" w:firstColumn="1" w:lastColumn="0" w:noHBand="0" w:noVBand="0"/>
      </w:tblPr>
      <w:tblGrid>
        <w:gridCol w:w="1080"/>
        <w:gridCol w:w="1080"/>
        <w:gridCol w:w="1980"/>
        <w:gridCol w:w="2295"/>
        <w:gridCol w:w="1575"/>
        <w:gridCol w:w="1605"/>
        <w:gridCol w:w="1455"/>
        <w:gridCol w:w="1335"/>
        <w:gridCol w:w="1155"/>
      </w:tblGrid>
      <w:tr w:rsidR="009219B6" w:rsidRPr="001C1933" w:rsidTr="002F4ADA">
        <w:trPr>
          <w:trHeight w:val="442"/>
        </w:trPr>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widowControl/>
              <w:jc w:val="center"/>
              <w:textAlignment w:val="center"/>
              <w:rPr>
                <w:rFonts w:eastAsia="宋体"/>
                <w:color w:val="000000"/>
                <w:sz w:val="22"/>
                <w:szCs w:val="22"/>
              </w:rPr>
            </w:pPr>
            <w:r w:rsidRPr="001C1933">
              <w:rPr>
                <w:rFonts w:eastAsia="宋体" w:hAnsi="宋体"/>
                <w:color w:val="000000"/>
                <w:kern w:val="0"/>
                <w:sz w:val="22"/>
                <w:szCs w:val="22"/>
              </w:rPr>
              <w:t>序号</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widowControl/>
              <w:jc w:val="center"/>
              <w:textAlignment w:val="center"/>
              <w:rPr>
                <w:rFonts w:eastAsia="宋体"/>
                <w:color w:val="000000"/>
                <w:sz w:val="22"/>
                <w:szCs w:val="22"/>
              </w:rPr>
            </w:pPr>
            <w:r w:rsidRPr="001C1933">
              <w:rPr>
                <w:rFonts w:eastAsia="宋体" w:hAnsi="宋体"/>
                <w:color w:val="000000"/>
                <w:kern w:val="0"/>
                <w:sz w:val="22"/>
                <w:szCs w:val="22"/>
              </w:rPr>
              <w:t>管理部门</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widowControl/>
              <w:jc w:val="center"/>
              <w:textAlignment w:val="center"/>
              <w:rPr>
                <w:rFonts w:eastAsia="宋体"/>
                <w:color w:val="000000"/>
                <w:sz w:val="22"/>
                <w:szCs w:val="22"/>
              </w:rPr>
            </w:pPr>
            <w:r w:rsidRPr="001C1933">
              <w:rPr>
                <w:rFonts w:eastAsia="宋体" w:hAnsi="宋体"/>
                <w:color w:val="000000"/>
                <w:kern w:val="0"/>
                <w:sz w:val="22"/>
                <w:szCs w:val="22"/>
              </w:rPr>
              <w:t>名称</w:t>
            </w:r>
          </w:p>
        </w:tc>
        <w:tc>
          <w:tcPr>
            <w:tcW w:w="2295" w:type="dxa"/>
            <w:vMerge w:val="restart"/>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widowControl/>
              <w:jc w:val="center"/>
              <w:textAlignment w:val="center"/>
              <w:rPr>
                <w:rFonts w:eastAsia="宋体"/>
                <w:color w:val="000000"/>
                <w:sz w:val="22"/>
                <w:szCs w:val="22"/>
              </w:rPr>
            </w:pPr>
            <w:r w:rsidRPr="001C1933">
              <w:rPr>
                <w:rFonts w:eastAsia="宋体" w:hAnsi="宋体"/>
                <w:color w:val="000000"/>
                <w:kern w:val="0"/>
                <w:sz w:val="22"/>
                <w:szCs w:val="22"/>
              </w:rPr>
              <w:t>功能</w:t>
            </w:r>
          </w:p>
        </w:tc>
        <w:tc>
          <w:tcPr>
            <w:tcW w:w="1575" w:type="dxa"/>
            <w:vMerge w:val="restart"/>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widowControl/>
              <w:jc w:val="center"/>
              <w:textAlignment w:val="center"/>
              <w:rPr>
                <w:rFonts w:eastAsia="宋体"/>
                <w:color w:val="000000"/>
                <w:sz w:val="22"/>
                <w:szCs w:val="22"/>
              </w:rPr>
            </w:pPr>
            <w:r w:rsidRPr="001C1933">
              <w:rPr>
                <w:rFonts w:eastAsia="宋体" w:hAnsi="宋体"/>
                <w:color w:val="000000"/>
                <w:kern w:val="0"/>
                <w:sz w:val="22"/>
                <w:szCs w:val="22"/>
              </w:rPr>
              <w:t>使用范围</w:t>
            </w:r>
          </w:p>
        </w:tc>
        <w:tc>
          <w:tcPr>
            <w:tcW w:w="1605" w:type="dxa"/>
            <w:vMerge w:val="restart"/>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widowControl/>
              <w:jc w:val="center"/>
              <w:textAlignment w:val="center"/>
              <w:rPr>
                <w:rFonts w:eastAsia="宋体"/>
                <w:color w:val="000000"/>
                <w:sz w:val="22"/>
                <w:szCs w:val="22"/>
              </w:rPr>
            </w:pPr>
            <w:r w:rsidRPr="001C1933">
              <w:rPr>
                <w:rFonts w:eastAsia="宋体" w:hAnsi="宋体"/>
                <w:color w:val="000000"/>
                <w:kern w:val="0"/>
                <w:sz w:val="22"/>
                <w:szCs w:val="22"/>
              </w:rPr>
              <w:t>使用频度</w:t>
            </w:r>
          </w:p>
        </w:tc>
        <w:tc>
          <w:tcPr>
            <w:tcW w:w="1455" w:type="dxa"/>
            <w:vMerge w:val="restart"/>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widowControl/>
              <w:jc w:val="center"/>
              <w:textAlignment w:val="center"/>
              <w:rPr>
                <w:rFonts w:eastAsia="宋体"/>
                <w:color w:val="000000"/>
                <w:sz w:val="22"/>
                <w:szCs w:val="22"/>
              </w:rPr>
            </w:pPr>
            <w:r w:rsidRPr="001C1933">
              <w:rPr>
                <w:rFonts w:eastAsia="宋体" w:hAnsi="宋体"/>
                <w:color w:val="000000"/>
                <w:kern w:val="0"/>
                <w:sz w:val="22"/>
                <w:szCs w:val="22"/>
              </w:rPr>
              <w:t>审批部门</w:t>
            </w:r>
          </w:p>
        </w:tc>
        <w:tc>
          <w:tcPr>
            <w:tcW w:w="1335" w:type="dxa"/>
            <w:vMerge w:val="restart"/>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widowControl/>
              <w:jc w:val="center"/>
              <w:textAlignment w:val="center"/>
              <w:rPr>
                <w:rFonts w:eastAsia="宋体"/>
                <w:color w:val="000000"/>
                <w:sz w:val="22"/>
                <w:szCs w:val="22"/>
              </w:rPr>
            </w:pPr>
            <w:r w:rsidRPr="001C1933">
              <w:rPr>
                <w:rFonts w:eastAsia="宋体" w:hAnsi="宋体"/>
                <w:color w:val="000000"/>
                <w:kern w:val="0"/>
                <w:sz w:val="22"/>
                <w:szCs w:val="22"/>
              </w:rPr>
              <w:t>审批时间</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widowControl/>
              <w:jc w:val="center"/>
              <w:textAlignment w:val="center"/>
              <w:rPr>
                <w:rFonts w:eastAsia="宋体"/>
                <w:color w:val="000000"/>
                <w:sz w:val="22"/>
                <w:szCs w:val="22"/>
              </w:rPr>
            </w:pPr>
            <w:r w:rsidRPr="001C1933">
              <w:rPr>
                <w:rFonts w:eastAsia="宋体" w:hAnsi="宋体"/>
                <w:color w:val="000000"/>
                <w:kern w:val="0"/>
                <w:sz w:val="22"/>
                <w:szCs w:val="22"/>
              </w:rPr>
              <w:t>经费来源</w:t>
            </w:r>
          </w:p>
        </w:tc>
      </w:tr>
      <w:tr w:rsidR="009219B6" w:rsidRPr="001C1933" w:rsidTr="002F4ADA">
        <w:trPr>
          <w:trHeight w:val="442"/>
        </w:trPr>
        <w:tc>
          <w:tcPr>
            <w:tcW w:w="1080" w:type="dxa"/>
            <w:vMerge/>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980" w:type="dxa"/>
            <w:vMerge/>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2295" w:type="dxa"/>
            <w:vMerge/>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575" w:type="dxa"/>
            <w:vMerge/>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605" w:type="dxa"/>
            <w:vMerge/>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455" w:type="dxa"/>
            <w:vMerge/>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335" w:type="dxa"/>
            <w:vMerge/>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r>
      <w:tr w:rsidR="009219B6" w:rsidRPr="001C1933" w:rsidTr="002F4ADA">
        <w:trPr>
          <w:trHeight w:val="300"/>
        </w:trPr>
        <w:tc>
          <w:tcPr>
            <w:tcW w:w="13560" w:type="dxa"/>
            <w:gridSpan w:val="9"/>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widowControl/>
              <w:jc w:val="left"/>
              <w:textAlignment w:val="center"/>
              <w:rPr>
                <w:rFonts w:eastAsia="宋体"/>
                <w:b/>
                <w:color w:val="000000"/>
                <w:sz w:val="22"/>
                <w:szCs w:val="22"/>
              </w:rPr>
            </w:pPr>
            <w:r w:rsidRPr="001C1933">
              <w:rPr>
                <w:rFonts w:eastAsia="宋体" w:hAnsi="宋体"/>
                <w:b/>
                <w:color w:val="000000"/>
                <w:kern w:val="0"/>
                <w:sz w:val="22"/>
                <w:szCs w:val="22"/>
              </w:rPr>
              <w:t>合计：</w:t>
            </w:r>
            <w:r w:rsidRPr="001C1933">
              <w:rPr>
                <w:rFonts w:eastAsia="宋体"/>
                <w:b/>
                <w:color w:val="000000"/>
                <w:kern w:val="0"/>
                <w:sz w:val="22"/>
                <w:szCs w:val="22"/>
              </w:rPr>
              <w:t>XX</w:t>
            </w:r>
            <w:r w:rsidRPr="001C1933">
              <w:rPr>
                <w:rFonts w:eastAsia="宋体" w:hAnsi="宋体"/>
                <w:b/>
                <w:color w:val="000000"/>
                <w:kern w:val="0"/>
                <w:sz w:val="22"/>
                <w:szCs w:val="22"/>
              </w:rPr>
              <w:t>个</w:t>
            </w:r>
          </w:p>
        </w:tc>
      </w:tr>
      <w:tr w:rsidR="009219B6" w:rsidRPr="001C1933" w:rsidTr="002F4ADA">
        <w:trPr>
          <w:trHeight w:val="300"/>
        </w:trPr>
        <w:tc>
          <w:tcPr>
            <w:tcW w:w="13560" w:type="dxa"/>
            <w:gridSpan w:val="9"/>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widowControl/>
              <w:jc w:val="left"/>
              <w:textAlignment w:val="center"/>
              <w:rPr>
                <w:rFonts w:eastAsia="宋体"/>
                <w:color w:val="000000"/>
                <w:kern w:val="0"/>
                <w:sz w:val="22"/>
                <w:szCs w:val="22"/>
              </w:rPr>
            </w:pPr>
            <w:r w:rsidRPr="001C1933">
              <w:rPr>
                <w:rFonts w:hAnsi="宋体"/>
                <w:color w:val="000000"/>
                <w:kern w:val="0"/>
                <w:sz w:val="22"/>
                <w:szCs w:val="22"/>
              </w:rPr>
              <w:t>一、</w:t>
            </w:r>
            <w:r w:rsidRPr="001C1933">
              <w:rPr>
                <w:rFonts w:eastAsia="宋体" w:hAnsi="宋体"/>
                <w:color w:val="000000"/>
                <w:kern w:val="0"/>
                <w:sz w:val="22"/>
                <w:szCs w:val="22"/>
              </w:rPr>
              <w:t>接入自治区政务服务平台的信息系统</w:t>
            </w:r>
            <w:r w:rsidRPr="001C1933">
              <w:rPr>
                <w:rFonts w:hAnsi="宋体"/>
                <w:color w:val="000000"/>
                <w:kern w:val="0"/>
                <w:sz w:val="22"/>
                <w:szCs w:val="22"/>
              </w:rPr>
              <w:t>（自治区政务服务中心管理）</w:t>
            </w:r>
            <w:r w:rsidRPr="001C1933">
              <w:rPr>
                <w:rFonts w:eastAsia="宋体" w:hAnsi="宋体"/>
                <w:color w:val="000000"/>
                <w:kern w:val="0"/>
                <w:sz w:val="22"/>
                <w:szCs w:val="22"/>
              </w:rPr>
              <w:t>，共</w:t>
            </w:r>
            <w:r w:rsidRPr="001C1933">
              <w:rPr>
                <w:rFonts w:eastAsia="宋体"/>
                <w:color w:val="000000"/>
                <w:kern w:val="0"/>
                <w:sz w:val="22"/>
                <w:szCs w:val="22"/>
              </w:rPr>
              <w:t>XX</w:t>
            </w:r>
            <w:r w:rsidRPr="001C1933">
              <w:rPr>
                <w:rFonts w:eastAsia="宋体" w:hAnsi="宋体"/>
                <w:color w:val="000000"/>
                <w:kern w:val="0"/>
                <w:sz w:val="22"/>
                <w:szCs w:val="22"/>
              </w:rPr>
              <w:t>个</w:t>
            </w:r>
          </w:p>
        </w:tc>
      </w:tr>
      <w:tr w:rsidR="009219B6" w:rsidRPr="001C1933" w:rsidTr="002F4ADA">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widowControl/>
              <w:jc w:val="center"/>
              <w:textAlignment w:val="center"/>
              <w:rPr>
                <w:rFonts w:eastAsia="宋体"/>
                <w:color w:val="000000"/>
                <w:sz w:val="22"/>
                <w:szCs w:val="22"/>
              </w:rPr>
            </w:pPr>
            <w:r w:rsidRPr="001C1933">
              <w:rPr>
                <w:rFonts w:eastAsia="宋体"/>
                <w:color w:val="000000"/>
                <w:kern w:val="0"/>
                <w:sz w:val="22"/>
                <w:szCs w:val="22"/>
              </w:rPr>
              <w:t>1</w:t>
            </w:r>
          </w:p>
        </w:tc>
        <w:tc>
          <w:tcPr>
            <w:tcW w:w="1080"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r>
      <w:tr w:rsidR="009219B6" w:rsidRPr="001C1933" w:rsidTr="002F4ADA">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widowControl/>
              <w:jc w:val="center"/>
              <w:textAlignment w:val="center"/>
              <w:rPr>
                <w:rFonts w:eastAsia="宋体"/>
                <w:color w:val="000000"/>
                <w:sz w:val="22"/>
                <w:szCs w:val="22"/>
              </w:rPr>
            </w:pPr>
            <w:r w:rsidRPr="001C1933">
              <w:rPr>
                <w:rFonts w:eastAsia="宋体"/>
                <w:color w:val="000000"/>
                <w:kern w:val="0"/>
                <w:sz w:val="22"/>
                <w:szCs w:val="22"/>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r>
      <w:tr w:rsidR="009219B6" w:rsidRPr="001C1933" w:rsidTr="002F4ADA">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widowControl/>
              <w:jc w:val="center"/>
              <w:textAlignment w:val="center"/>
              <w:rPr>
                <w:rFonts w:eastAsia="宋体"/>
                <w:color w:val="000000"/>
                <w:sz w:val="22"/>
                <w:szCs w:val="22"/>
              </w:rPr>
            </w:pPr>
            <w:r w:rsidRPr="001C1933">
              <w:rPr>
                <w:rFonts w:eastAsia="宋体"/>
                <w:color w:val="000000"/>
                <w:kern w:val="0"/>
                <w:sz w:val="22"/>
                <w:szCs w:val="22"/>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r>
      <w:tr w:rsidR="009219B6" w:rsidRPr="001C1933" w:rsidTr="002F4ADA">
        <w:trPr>
          <w:trHeight w:val="300"/>
        </w:trPr>
        <w:tc>
          <w:tcPr>
            <w:tcW w:w="13560" w:type="dxa"/>
            <w:gridSpan w:val="9"/>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widowControl/>
              <w:jc w:val="left"/>
              <w:textAlignment w:val="center"/>
              <w:rPr>
                <w:rFonts w:eastAsia="宋体"/>
                <w:color w:val="000000"/>
                <w:sz w:val="22"/>
                <w:szCs w:val="22"/>
              </w:rPr>
            </w:pPr>
            <w:r w:rsidRPr="001C1933">
              <w:rPr>
                <w:rFonts w:hAnsi="宋体"/>
                <w:color w:val="000000"/>
                <w:kern w:val="0"/>
                <w:sz w:val="22"/>
                <w:szCs w:val="22"/>
              </w:rPr>
              <w:t>二</w:t>
            </w:r>
            <w:r w:rsidRPr="001C1933">
              <w:rPr>
                <w:rFonts w:eastAsia="宋体" w:hAnsi="宋体"/>
                <w:color w:val="000000"/>
                <w:kern w:val="0"/>
                <w:sz w:val="22"/>
                <w:szCs w:val="22"/>
              </w:rPr>
              <w:t>、接入自治区数据共享交换平台的信息系统</w:t>
            </w:r>
            <w:r w:rsidRPr="001C1933">
              <w:rPr>
                <w:rFonts w:hAnsi="宋体"/>
                <w:color w:val="000000"/>
                <w:kern w:val="0"/>
                <w:sz w:val="22"/>
                <w:szCs w:val="22"/>
              </w:rPr>
              <w:t>（自治区</w:t>
            </w:r>
            <w:r>
              <w:rPr>
                <w:rFonts w:hAnsi="宋体" w:hint="eastAsia"/>
                <w:color w:val="000000"/>
                <w:kern w:val="0"/>
                <w:sz w:val="22"/>
                <w:szCs w:val="22"/>
              </w:rPr>
              <w:t>信息化建设</w:t>
            </w:r>
            <w:r w:rsidRPr="001C1933">
              <w:rPr>
                <w:rFonts w:hAnsi="宋体"/>
                <w:color w:val="000000"/>
                <w:kern w:val="0"/>
                <w:sz w:val="22"/>
                <w:szCs w:val="22"/>
              </w:rPr>
              <w:t>办管理）</w:t>
            </w:r>
            <w:r w:rsidRPr="001C1933">
              <w:rPr>
                <w:rFonts w:eastAsia="宋体" w:hAnsi="宋体"/>
                <w:color w:val="000000"/>
                <w:kern w:val="0"/>
                <w:sz w:val="22"/>
                <w:szCs w:val="22"/>
              </w:rPr>
              <w:t>，共</w:t>
            </w:r>
            <w:r w:rsidRPr="001C1933">
              <w:rPr>
                <w:rFonts w:eastAsia="宋体"/>
                <w:color w:val="000000"/>
                <w:kern w:val="0"/>
                <w:sz w:val="22"/>
                <w:szCs w:val="22"/>
              </w:rPr>
              <w:t>XX</w:t>
            </w:r>
            <w:r w:rsidRPr="001C1933">
              <w:rPr>
                <w:rFonts w:eastAsia="宋体" w:hAnsi="宋体"/>
                <w:color w:val="000000"/>
                <w:kern w:val="0"/>
                <w:sz w:val="22"/>
                <w:szCs w:val="22"/>
              </w:rPr>
              <w:t>个</w:t>
            </w:r>
          </w:p>
        </w:tc>
      </w:tr>
      <w:tr w:rsidR="009219B6" w:rsidRPr="001C1933" w:rsidTr="002F4ADA">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widowControl/>
              <w:jc w:val="center"/>
              <w:textAlignment w:val="center"/>
              <w:rPr>
                <w:rFonts w:eastAsia="宋体"/>
                <w:color w:val="000000"/>
                <w:sz w:val="22"/>
                <w:szCs w:val="22"/>
              </w:rPr>
            </w:pPr>
            <w:r w:rsidRPr="001C1933">
              <w:rPr>
                <w:rFonts w:eastAsia="宋体"/>
                <w:color w:val="000000"/>
                <w:kern w:val="0"/>
                <w:sz w:val="22"/>
                <w:szCs w:val="22"/>
              </w:rPr>
              <w:t>1</w:t>
            </w:r>
          </w:p>
        </w:tc>
        <w:tc>
          <w:tcPr>
            <w:tcW w:w="1080"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r>
      <w:tr w:rsidR="009219B6" w:rsidRPr="001C1933" w:rsidTr="002F4ADA">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widowControl/>
              <w:jc w:val="center"/>
              <w:textAlignment w:val="center"/>
              <w:rPr>
                <w:rFonts w:eastAsia="宋体"/>
                <w:color w:val="000000"/>
                <w:sz w:val="22"/>
                <w:szCs w:val="22"/>
              </w:rPr>
            </w:pPr>
            <w:r w:rsidRPr="001C1933">
              <w:rPr>
                <w:rFonts w:eastAsia="宋体"/>
                <w:color w:val="000000"/>
                <w:kern w:val="0"/>
                <w:sz w:val="22"/>
                <w:szCs w:val="22"/>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r>
      <w:tr w:rsidR="009219B6" w:rsidRPr="001C1933" w:rsidTr="002F4ADA">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widowControl/>
              <w:jc w:val="center"/>
              <w:textAlignment w:val="center"/>
              <w:rPr>
                <w:rFonts w:eastAsia="宋体"/>
                <w:color w:val="000000"/>
                <w:sz w:val="22"/>
                <w:szCs w:val="22"/>
              </w:rPr>
            </w:pPr>
            <w:r w:rsidRPr="001C1933">
              <w:rPr>
                <w:rFonts w:eastAsia="宋体"/>
                <w:color w:val="000000"/>
                <w:kern w:val="0"/>
                <w:sz w:val="22"/>
                <w:szCs w:val="22"/>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r>
    </w:tbl>
    <w:p w:rsidR="009219B6" w:rsidRPr="001C1933" w:rsidRDefault="009219B6" w:rsidP="009219B6">
      <w:pPr>
        <w:widowControl/>
        <w:textAlignment w:val="center"/>
        <w:rPr>
          <w:rFonts w:eastAsia="宋体"/>
          <w:color w:val="000000"/>
          <w:kern w:val="0"/>
          <w:sz w:val="22"/>
        </w:rPr>
      </w:pPr>
    </w:p>
    <w:p w:rsidR="009219B6" w:rsidRPr="001C1933" w:rsidRDefault="009219B6" w:rsidP="009219B6">
      <w:pPr>
        <w:widowControl/>
        <w:textAlignment w:val="center"/>
        <w:rPr>
          <w:rFonts w:eastAsia="宋体"/>
          <w:color w:val="000000"/>
          <w:kern w:val="0"/>
          <w:sz w:val="22"/>
        </w:rPr>
      </w:pPr>
    </w:p>
    <w:p w:rsidR="009219B6" w:rsidRPr="001C1933" w:rsidRDefault="009219B6" w:rsidP="009219B6">
      <w:pPr>
        <w:widowControl/>
        <w:textAlignment w:val="center"/>
        <w:rPr>
          <w:rFonts w:eastAsia="宋体"/>
          <w:color w:val="000000"/>
          <w:kern w:val="0"/>
          <w:sz w:val="22"/>
        </w:rPr>
      </w:pPr>
    </w:p>
    <w:p w:rsidR="009219B6" w:rsidRPr="001C1933" w:rsidRDefault="009219B6" w:rsidP="009219B6">
      <w:pPr>
        <w:spacing w:line="360" w:lineRule="auto"/>
        <w:rPr>
          <w:szCs w:val="32"/>
        </w:rPr>
      </w:pPr>
      <w:r w:rsidRPr="001C1933">
        <w:rPr>
          <w:rFonts w:eastAsia="黑体" w:hAnsi="黑体"/>
          <w:color w:val="000000"/>
          <w:szCs w:val="32"/>
        </w:rPr>
        <w:t>附表</w:t>
      </w:r>
      <w:r>
        <w:rPr>
          <w:rFonts w:eastAsia="黑体" w:hint="eastAsia"/>
          <w:color w:val="000000"/>
          <w:szCs w:val="32"/>
        </w:rPr>
        <w:t>4</w:t>
      </w:r>
      <w:r w:rsidRPr="001C1933">
        <w:rPr>
          <w:color w:val="000000"/>
          <w:szCs w:val="32"/>
        </w:rPr>
        <w:t xml:space="preserve"> </w:t>
      </w:r>
      <w:r w:rsidRPr="001C1933">
        <w:rPr>
          <w:szCs w:val="32"/>
        </w:rPr>
        <w:t xml:space="preserve">                       </w:t>
      </w:r>
    </w:p>
    <w:p w:rsidR="009219B6" w:rsidRPr="001C1933" w:rsidRDefault="009219B6" w:rsidP="009219B6">
      <w:pPr>
        <w:spacing w:line="360" w:lineRule="auto"/>
        <w:jc w:val="center"/>
        <w:rPr>
          <w:rFonts w:eastAsia="方正小标宋_GBK"/>
          <w:color w:val="000000"/>
          <w:sz w:val="36"/>
          <w:szCs w:val="36"/>
        </w:rPr>
      </w:pPr>
      <w:r w:rsidRPr="001C1933">
        <w:rPr>
          <w:rFonts w:eastAsia="方正小标宋_GBK"/>
          <w:color w:val="000000"/>
          <w:sz w:val="36"/>
          <w:szCs w:val="36"/>
        </w:rPr>
        <w:t>政务信息系统管理部门情况表</w:t>
      </w:r>
    </w:p>
    <w:p w:rsidR="009219B6" w:rsidRPr="001C1933" w:rsidRDefault="009219B6" w:rsidP="009219B6">
      <w:pPr>
        <w:spacing w:line="360" w:lineRule="auto"/>
        <w:rPr>
          <w:sz w:val="22"/>
          <w:szCs w:val="22"/>
        </w:rPr>
      </w:pPr>
    </w:p>
    <w:tbl>
      <w:tblPr>
        <w:tblW w:w="13694" w:type="dxa"/>
        <w:tblLayout w:type="fixed"/>
        <w:tblCellMar>
          <w:top w:w="15" w:type="dxa"/>
          <w:left w:w="15" w:type="dxa"/>
          <w:bottom w:w="15" w:type="dxa"/>
          <w:right w:w="15" w:type="dxa"/>
        </w:tblCellMar>
        <w:tblLook w:val="00A0" w:firstRow="1" w:lastRow="0" w:firstColumn="1" w:lastColumn="0" w:noHBand="0" w:noVBand="0"/>
      </w:tblPr>
      <w:tblGrid>
        <w:gridCol w:w="2985"/>
        <w:gridCol w:w="1905"/>
        <w:gridCol w:w="2029"/>
        <w:gridCol w:w="1613"/>
        <w:gridCol w:w="2275"/>
        <w:gridCol w:w="2887"/>
      </w:tblGrid>
      <w:tr w:rsidR="009219B6" w:rsidRPr="001C1933" w:rsidTr="002F4ADA">
        <w:trPr>
          <w:trHeight w:val="657"/>
        </w:trPr>
        <w:tc>
          <w:tcPr>
            <w:tcW w:w="298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widowControl/>
              <w:jc w:val="center"/>
              <w:textAlignment w:val="center"/>
              <w:rPr>
                <w:rFonts w:eastAsia="宋体"/>
                <w:color w:val="000000"/>
                <w:sz w:val="22"/>
                <w:szCs w:val="22"/>
              </w:rPr>
            </w:pPr>
            <w:r w:rsidRPr="001C1933">
              <w:rPr>
                <w:rFonts w:eastAsia="宋体" w:hAnsi="宋体"/>
                <w:color w:val="000000"/>
                <w:kern w:val="0"/>
                <w:sz w:val="22"/>
                <w:szCs w:val="22"/>
              </w:rPr>
              <w:t>管理部门名称</w:t>
            </w:r>
          </w:p>
        </w:tc>
        <w:tc>
          <w:tcPr>
            <w:tcW w:w="190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widowControl/>
              <w:jc w:val="center"/>
              <w:textAlignment w:val="center"/>
              <w:rPr>
                <w:rFonts w:eastAsia="宋体"/>
                <w:color w:val="000000"/>
                <w:sz w:val="22"/>
                <w:szCs w:val="22"/>
              </w:rPr>
            </w:pPr>
            <w:r w:rsidRPr="001C1933">
              <w:rPr>
                <w:rFonts w:eastAsia="宋体" w:hAnsi="宋体"/>
                <w:color w:val="000000"/>
                <w:kern w:val="0"/>
                <w:sz w:val="22"/>
                <w:szCs w:val="22"/>
              </w:rPr>
              <w:t>单位类型</w:t>
            </w:r>
          </w:p>
        </w:tc>
        <w:tc>
          <w:tcPr>
            <w:tcW w:w="2029"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widowControl/>
              <w:jc w:val="center"/>
              <w:textAlignment w:val="center"/>
              <w:rPr>
                <w:rFonts w:eastAsia="宋体"/>
                <w:color w:val="000000"/>
                <w:sz w:val="22"/>
                <w:szCs w:val="22"/>
              </w:rPr>
            </w:pPr>
            <w:r w:rsidRPr="001C1933">
              <w:rPr>
                <w:rFonts w:eastAsia="宋体" w:hAnsi="宋体"/>
                <w:color w:val="000000"/>
                <w:kern w:val="0"/>
                <w:sz w:val="22"/>
                <w:szCs w:val="22"/>
              </w:rPr>
              <w:t>人员数量</w:t>
            </w:r>
          </w:p>
        </w:tc>
        <w:tc>
          <w:tcPr>
            <w:tcW w:w="1613"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widowControl/>
              <w:jc w:val="center"/>
              <w:textAlignment w:val="center"/>
              <w:rPr>
                <w:rFonts w:eastAsia="宋体"/>
                <w:color w:val="000000"/>
                <w:sz w:val="22"/>
                <w:szCs w:val="22"/>
              </w:rPr>
            </w:pPr>
            <w:r w:rsidRPr="001C1933">
              <w:rPr>
                <w:rFonts w:eastAsia="宋体" w:hAnsi="宋体"/>
                <w:color w:val="000000"/>
                <w:kern w:val="0"/>
                <w:sz w:val="22"/>
                <w:szCs w:val="22"/>
              </w:rPr>
              <w:t>编制人数</w:t>
            </w:r>
          </w:p>
        </w:tc>
        <w:tc>
          <w:tcPr>
            <w:tcW w:w="227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widowControl/>
              <w:jc w:val="center"/>
              <w:textAlignment w:val="center"/>
              <w:rPr>
                <w:rFonts w:eastAsia="宋体"/>
                <w:color w:val="000000"/>
                <w:sz w:val="22"/>
                <w:szCs w:val="22"/>
              </w:rPr>
            </w:pPr>
            <w:r w:rsidRPr="001C1933">
              <w:rPr>
                <w:rFonts w:eastAsia="宋体" w:hAnsi="宋体"/>
                <w:color w:val="000000"/>
                <w:kern w:val="0"/>
                <w:sz w:val="22"/>
                <w:szCs w:val="22"/>
              </w:rPr>
              <w:t>联系人姓名</w:t>
            </w:r>
          </w:p>
        </w:tc>
        <w:tc>
          <w:tcPr>
            <w:tcW w:w="2887"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widowControl/>
              <w:jc w:val="center"/>
              <w:textAlignment w:val="center"/>
              <w:rPr>
                <w:rFonts w:eastAsia="宋体"/>
                <w:color w:val="000000"/>
                <w:sz w:val="22"/>
                <w:szCs w:val="22"/>
              </w:rPr>
            </w:pPr>
            <w:r w:rsidRPr="001C1933">
              <w:rPr>
                <w:rFonts w:eastAsia="宋体" w:hAnsi="宋体"/>
                <w:color w:val="000000"/>
                <w:kern w:val="0"/>
                <w:sz w:val="22"/>
                <w:szCs w:val="22"/>
              </w:rPr>
              <w:t>联系电话</w:t>
            </w:r>
          </w:p>
        </w:tc>
      </w:tr>
      <w:tr w:rsidR="009219B6" w:rsidRPr="001C1933" w:rsidTr="002F4ADA">
        <w:trPr>
          <w:trHeight w:val="1067"/>
        </w:trPr>
        <w:tc>
          <w:tcPr>
            <w:tcW w:w="298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90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2029"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1613"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2275"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c>
          <w:tcPr>
            <w:tcW w:w="2887" w:type="dxa"/>
            <w:tcBorders>
              <w:top w:val="single" w:sz="4" w:space="0" w:color="000000"/>
              <w:left w:val="single" w:sz="4" w:space="0" w:color="000000"/>
              <w:bottom w:val="single" w:sz="4" w:space="0" w:color="000000"/>
              <w:right w:val="single" w:sz="4" w:space="0" w:color="000000"/>
            </w:tcBorders>
            <w:vAlign w:val="center"/>
          </w:tcPr>
          <w:p w:rsidR="009219B6" w:rsidRPr="001C1933" w:rsidRDefault="009219B6" w:rsidP="002F4ADA">
            <w:pPr>
              <w:jc w:val="center"/>
              <w:rPr>
                <w:rFonts w:eastAsia="宋体"/>
                <w:color w:val="000000"/>
                <w:sz w:val="22"/>
                <w:szCs w:val="22"/>
              </w:rPr>
            </w:pPr>
          </w:p>
        </w:tc>
      </w:tr>
    </w:tbl>
    <w:p w:rsidR="006A5636" w:rsidRDefault="00974770"/>
    <w:sectPr w:rsidR="006A5636" w:rsidSect="009219B6">
      <w:pgSz w:w="16838" w:h="11906" w:orient="landscape"/>
      <w:pgMar w:top="1800" w:right="1440" w:bottom="1800" w:left="1440"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770" w:rsidRDefault="00974770" w:rsidP="009219B6">
      <w:r>
        <w:separator/>
      </w:r>
    </w:p>
  </w:endnote>
  <w:endnote w:type="continuationSeparator" w:id="0">
    <w:p w:rsidR="00974770" w:rsidRDefault="00974770" w:rsidP="00921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9B6" w:rsidRDefault="009219B6">
    <w:pPr>
      <w:pStyle w:val="a4"/>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35" cy="230505"/>
                      </a:xfrm>
                      <a:prstGeom prst="rect">
                        <a:avLst/>
                      </a:prstGeom>
                      <a:noFill/>
                      <a:ln w="15875">
                        <a:noFill/>
                      </a:ln>
                    </wps:spPr>
                    <wps:txbx>
                      <w:txbxContent>
                        <w:p w:rsidR="009219B6" w:rsidRDefault="009219B6">
                          <w:pPr>
                            <w:snapToGrid w:val="0"/>
                            <w:rPr>
                              <w:rFonts w:ascii="宋体" w:eastAsia="宋体" w:hAnsi="宋体" w:cs="宋体"/>
                              <w:sz w:val="28"/>
                              <w:szCs w:val="28"/>
                            </w:rPr>
                          </w:pPr>
                          <w:r>
                            <w:rPr>
                              <w:rFonts w:ascii="宋体" w:eastAsia="宋体" w:hAnsi="宋体" w:cs="宋体"/>
                              <w:sz w:val="28"/>
                              <w:szCs w:val="28"/>
                            </w:rPr>
                            <w:fldChar w:fldCharType="begin"/>
                          </w:r>
                          <w:r>
                            <w:rPr>
                              <w:rFonts w:ascii="宋体" w:eastAsia="宋体" w:hAnsi="宋体" w:cs="宋体"/>
                              <w:sz w:val="28"/>
                              <w:szCs w:val="28"/>
                            </w:rPr>
                            <w:instrText xml:space="preserve"> PAGE  \* MERGEFORMAT </w:instrText>
                          </w:r>
                          <w:r>
                            <w:rPr>
                              <w:rFonts w:ascii="宋体" w:eastAsia="宋体" w:hAnsi="宋体" w:cs="宋体"/>
                              <w:sz w:val="28"/>
                              <w:szCs w:val="28"/>
                            </w:rPr>
                            <w:fldChar w:fldCharType="separate"/>
                          </w:r>
                          <w:r>
                            <w:rPr>
                              <w:rFonts w:ascii="宋体" w:eastAsia="宋体" w:hAnsi="宋体" w:cs="宋体"/>
                              <w:sz w:val="28"/>
                              <w:szCs w:val="28"/>
                            </w:rPr>
                            <w:t>- 4 -</w:t>
                          </w:r>
                          <w:r>
                            <w:rPr>
                              <w:rFonts w:ascii="宋体" w:eastAsia="宋体" w:hAnsi="宋体" w:cs="宋体"/>
                              <w:sz w:val="28"/>
                              <w:szCs w:val="28"/>
                            </w:rPr>
                            <w:fldChar w:fldCharType="end"/>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16.15pt;margin-top:0;width:35.05pt;height:18.1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" filled="f" stroked="f" strokeweight="1.25pt">
              <v:path arrowok="t"/>
              <v:textbox style="mso-fit-shape-to-text:t" inset="0,0,0,0">
                <w:txbxContent>
                  <w:p w:rsidR="009219B6" w:rsidRDefault="009219B6">
                    <w:pPr>
                      <w:snapToGrid w:val="0"/>
                      <w:rPr>
                        <w:rFonts w:ascii="宋体" w:eastAsia="宋体" w:hAnsi="宋体" w:cs="宋体"/>
                        <w:sz w:val="28"/>
                        <w:szCs w:val="28"/>
                      </w:rPr>
                    </w:pPr>
                    <w:r>
                      <w:rPr>
                        <w:rFonts w:ascii="宋体" w:eastAsia="宋体" w:hAnsi="宋体" w:cs="宋体"/>
                        <w:sz w:val="28"/>
                        <w:szCs w:val="28"/>
                      </w:rPr>
                      <w:fldChar w:fldCharType="begin"/>
                    </w:r>
                    <w:r>
                      <w:rPr>
                        <w:rFonts w:ascii="宋体" w:eastAsia="宋体" w:hAnsi="宋体" w:cs="宋体"/>
                        <w:sz w:val="28"/>
                        <w:szCs w:val="28"/>
                      </w:rPr>
                      <w:instrText xml:space="preserve"> PAGE  \* MERGEFORMAT </w:instrText>
                    </w:r>
                    <w:r>
                      <w:rPr>
                        <w:rFonts w:ascii="宋体" w:eastAsia="宋体" w:hAnsi="宋体" w:cs="宋体"/>
                        <w:sz w:val="28"/>
                        <w:szCs w:val="28"/>
                      </w:rPr>
                      <w:fldChar w:fldCharType="separate"/>
                    </w:r>
                    <w:r>
                      <w:rPr>
                        <w:rFonts w:ascii="宋体" w:eastAsia="宋体" w:hAnsi="宋体" w:cs="宋体"/>
                        <w:sz w:val="28"/>
                        <w:szCs w:val="28"/>
                      </w:rPr>
                      <w:t>- 4 -</w:t>
                    </w:r>
                    <w:r>
                      <w:rPr>
                        <w:rFonts w:ascii="宋体" w:eastAsia="宋体" w:hAnsi="宋体" w:cs="宋体"/>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9B6" w:rsidRDefault="009219B6">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9525" b="825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35" cy="230505"/>
                      </a:xfrm>
                      <a:prstGeom prst="rect">
                        <a:avLst/>
                      </a:prstGeom>
                      <a:noFill/>
                      <a:ln w="9525">
                        <a:noFill/>
                      </a:ln>
                      <a:effectLst/>
                    </wps:spPr>
                    <wps:txbx>
                      <w:txbxContent>
                        <w:p w:rsidR="009219B6" w:rsidRDefault="009219B6">
                          <w:pPr>
                            <w:snapToGrid w:val="0"/>
                            <w:rPr>
                              <w:rFonts w:ascii="宋体" w:eastAsia="宋体" w:hAnsi="宋体" w:cs="宋体"/>
                              <w:sz w:val="28"/>
                              <w:szCs w:val="28"/>
                            </w:rPr>
                          </w:pPr>
                          <w:r>
                            <w:rPr>
                              <w:rFonts w:ascii="宋体" w:eastAsia="宋体" w:hAnsi="宋体" w:cs="宋体"/>
                              <w:sz w:val="28"/>
                              <w:szCs w:val="28"/>
                            </w:rPr>
                            <w:fldChar w:fldCharType="begin"/>
                          </w:r>
                          <w:r>
                            <w:rPr>
                              <w:rFonts w:ascii="宋体" w:eastAsia="宋体" w:hAnsi="宋体" w:cs="宋体"/>
                              <w:sz w:val="28"/>
                              <w:szCs w:val="28"/>
                            </w:rPr>
                            <w:instrText xml:space="preserve"> PAGE  \* MERGEFORMAT </w:instrText>
                          </w:r>
                          <w:r>
                            <w:rPr>
                              <w:rFonts w:ascii="宋体" w:eastAsia="宋体" w:hAnsi="宋体" w:cs="宋体"/>
                              <w:sz w:val="28"/>
                              <w:szCs w:val="28"/>
                            </w:rPr>
                            <w:fldChar w:fldCharType="separate"/>
                          </w:r>
                          <w:r w:rsidRPr="009219B6">
                            <w:rPr>
                              <w:rFonts w:ascii="宋体" w:hAnsi="宋体" w:cs="宋体"/>
                              <w:noProof/>
                              <w:sz w:val="28"/>
                              <w:szCs w:val="28"/>
                            </w:rPr>
                            <w:t>18</w:t>
                          </w:r>
                          <w:r>
                            <w:rPr>
                              <w:rFonts w:ascii="宋体" w:eastAsia="宋体" w:hAnsi="宋体" w:cs="宋体"/>
                              <w:sz w:val="28"/>
                              <w:szCs w:val="2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9.15pt;margin-top:0;width:42.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" filled="f" stroked="f">
              <v:path arrowok="t"/>
              <v:textbox style="mso-fit-shape-to-text:t" inset="0,0,0,0">
                <w:txbxContent>
                  <w:p w:rsidR="009219B6" w:rsidRDefault="009219B6">
                    <w:pPr>
                      <w:snapToGrid w:val="0"/>
                      <w:rPr>
                        <w:rFonts w:ascii="宋体" w:eastAsia="宋体" w:hAnsi="宋体" w:cs="宋体"/>
                        <w:sz w:val="28"/>
                        <w:szCs w:val="28"/>
                      </w:rPr>
                    </w:pPr>
                    <w:r>
                      <w:rPr>
                        <w:rFonts w:ascii="宋体" w:eastAsia="宋体" w:hAnsi="宋体" w:cs="宋体"/>
                        <w:sz w:val="28"/>
                        <w:szCs w:val="28"/>
                      </w:rPr>
                      <w:fldChar w:fldCharType="begin"/>
                    </w:r>
                    <w:r>
                      <w:rPr>
                        <w:rFonts w:ascii="宋体" w:eastAsia="宋体" w:hAnsi="宋体" w:cs="宋体"/>
                        <w:sz w:val="28"/>
                        <w:szCs w:val="28"/>
                      </w:rPr>
                      <w:instrText xml:space="preserve"> PAGE  \* MERGEFORMAT </w:instrText>
                    </w:r>
                    <w:r>
                      <w:rPr>
                        <w:rFonts w:ascii="宋体" w:eastAsia="宋体" w:hAnsi="宋体" w:cs="宋体"/>
                        <w:sz w:val="28"/>
                        <w:szCs w:val="28"/>
                      </w:rPr>
                      <w:fldChar w:fldCharType="separate"/>
                    </w:r>
                    <w:r w:rsidRPr="009219B6">
                      <w:rPr>
                        <w:rFonts w:ascii="宋体" w:hAnsi="宋体" w:cs="宋体"/>
                        <w:noProof/>
                        <w:sz w:val="28"/>
                        <w:szCs w:val="28"/>
                      </w:rPr>
                      <w:t>18</w:t>
                    </w:r>
                    <w:r>
                      <w:rPr>
                        <w:rFonts w:ascii="宋体" w:eastAsia="宋体" w:hAnsi="宋体" w:cs="宋体"/>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770" w:rsidRDefault="00974770" w:rsidP="009219B6">
      <w:r>
        <w:separator/>
      </w:r>
    </w:p>
  </w:footnote>
  <w:footnote w:type="continuationSeparator" w:id="0">
    <w:p w:rsidR="00974770" w:rsidRDefault="00974770" w:rsidP="009219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9B6" w:rsidRDefault="009219B6">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9B6" w:rsidRDefault="009219B6">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bordersDoNotSurroundHeader/>
  <w:bordersDoNotSurroundFooter/>
  <w:defaultTabStop w:val="420"/>
  <w:drawingGridHorizontalSpacing w:val="160"/>
  <w:drawingGridVerticalSpacing w:val="43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A3D"/>
    <w:rsid w:val="00787F52"/>
    <w:rsid w:val="009219B6"/>
    <w:rsid w:val="00974770"/>
    <w:rsid w:val="009879F3"/>
    <w:rsid w:val="00AE4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8995F36A-9055-4284-B562-7DD9B290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9B6"/>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219B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9219B6"/>
    <w:rPr>
      <w:sz w:val="18"/>
      <w:szCs w:val="18"/>
    </w:rPr>
  </w:style>
  <w:style w:type="paragraph" w:styleId="a4">
    <w:name w:val="footer"/>
    <w:basedOn w:val="a"/>
    <w:link w:val="Char0"/>
    <w:unhideWhenUsed/>
    <w:rsid w:val="009219B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9219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1135</Words>
  <Characters>6472</Characters>
  <Application>Microsoft Office Word</Application>
  <DocSecurity>0</DocSecurity>
  <Lines>53</Lines>
  <Paragraphs>15</Paragraphs>
  <ScaleCrop>false</ScaleCrop>
  <Company>china</Company>
  <LinksUpToDate>false</LinksUpToDate>
  <CharactersWithSpaces>7592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丁力</dc:creator>
  <cp:keywords/>
  <dc:description/>
  <cp:lastModifiedBy>丁力</cp:lastModifiedBy>
  <cp:revision>3</cp:revision>
  <dcterms:created xsi:type="dcterms:W3CDTF">2017-10-12T03:36:00Z</dcterms:created>
  <dcterms:modified xsi:type="dcterms:W3CDTF">2017-10-12T03:38:00Z</dcterms:modified>
</cp:coreProperties>
</file>