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22" w:rsidRPr="006456E6" w:rsidRDefault="00165122" w:rsidP="00165122">
      <w:pPr>
        <w:spacing w:line="640" w:lineRule="exact"/>
        <w:jc w:val="center"/>
        <w:rPr>
          <w:rFonts w:ascii="方正小标宋简体" w:eastAsia="方正小标宋简体" w:hint="eastAsia"/>
          <w:w w:val="90"/>
          <w:sz w:val="44"/>
          <w:szCs w:val="44"/>
        </w:rPr>
      </w:pPr>
      <w:r w:rsidRPr="006456E6">
        <w:rPr>
          <w:rFonts w:ascii="方正小标宋简体" w:eastAsia="方正小标宋简体" w:hint="eastAsia"/>
          <w:w w:val="90"/>
          <w:sz w:val="44"/>
          <w:szCs w:val="44"/>
        </w:rPr>
        <w:t>宁夏回族自治区贯彻落实</w:t>
      </w:r>
      <w:proofErr w:type="gramStart"/>
      <w:r w:rsidRPr="006456E6">
        <w:rPr>
          <w:rFonts w:ascii="方正小标宋简体" w:eastAsia="方正小标宋简体" w:hint="eastAsia"/>
          <w:w w:val="90"/>
          <w:sz w:val="44"/>
          <w:szCs w:val="44"/>
        </w:rPr>
        <w:t>《</w:t>
      </w:r>
      <w:proofErr w:type="gramEnd"/>
      <w:r w:rsidRPr="006456E6">
        <w:rPr>
          <w:rFonts w:ascii="方正小标宋简体" w:eastAsia="方正小标宋简体" w:hint="eastAsia"/>
          <w:w w:val="90"/>
          <w:sz w:val="44"/>
          <w:szCs w:val="44"/>
        </w:rPr>
        <w:t>对省级人民政府</w:t>
      </w:r>
    </w:p>
    <w:p w:rsidR="00165122" w:rsidRDefault="00165122" w:rsidP="00165122">
      <w:pPr>
        <w:spacing w:line="640" w:lineRule="exact"/>
        <w:jc w:val="center"/>
        <w:rPr>
          <w:rFonts w:ascii="方正小标宋简体" w:eastAsia="方正小标宋简体" w:hint="eastAsia"/>
          <w:w w:val="90"/>
          <w:sz w:val="44"/>
          <w:szCs w:val="44"/>
        </w:rPr>
      </w:pPr>
      <w:r w:rsidRPr="006456E6">
        <w:rPr>
          <w:rFonts w:ascii="方正小标宋简体" w:eastAsia="方正小标宋简体" w:hint="eastAsia"/>
          <w:w w:val="90"/>
          <w:sz w:val="44"/>
          <w:szCs w:val="44"/>
        </w:rPr>
        <w:t>履行教育职责的评价办法</w:t>
      </w:r>
      <w:proofErr w:type="gramStart"/>
      <w:r w:rsidRPr="006456E6">
        <w:rPr>
          <w:rFonts w:ascii="方正小标宋简体" w:eastAsia="方正小标宋简体" w:hint="eastAsia"/>
          <w:w w:val="90"/>
          <w:sz w:val="44"/>
          <w:szCs w:val="44"/>
        </w:rPr>
        <w:t>》</w:t>
      </w:r>
      <w:proofErr w:type="gramEnd"/>
      <w:r w:rsidRPr="006456E6">
        <w:rPr>
          <w:rFonts w:ascii="方正小标宋简体" w:eastAsia="方正小标宋简体" w:hint="eastAsia"/>
          <w:w w:val="90"/>
          <w:sz w:val="44"/>
          <w:szCs w:val="44"/>
        </w:rPr>
        <w:t>实施方案</w:t>
      </w:r>
    </w:p>
    <w:p w:rsidR="00165122" w:rsidRPr="00582A41" w:rsidRDefault="00165122" w:rsidP="00165122">
      <w:pPr>
        <w:spacing w:line="640" w:lineRule="exact"/>
        <w:jc w:val="center"/>
        <w:rPr>
          <w:rFonts w:ascii="仿宋_GB2312" w:eastAsia="仿宋_GB2312"/>
          <w:szCs w:val="32"/>
        </w:rPr>
      </w:pPr>
      <w:bookmarkStart w:id="0" w:name="_GoBack"/>
      <w:bookmarkEnd w:id="0"/>
    </w:p>
    <w:p w:rsidR="00165122" w:rsidRPr="00582A41" w:rsidRDefault="00165122" w:rsidP="00165122">
      <w:pPr>
        <w:spacing w:line="640" w:lineRule="exact"/>
        <w:ind w:firstLineChars="200" w:firstLine="640"/>
        <w:rPr>
          <w:rFonts w:ascii="仿宋_GB2312" w:eastAsia="仿宋_GB2312" w:hint="eastAsia"/>
          <w:szCs w:val="32"/>
        </w:rPr>
      </w:pPr>
      <w:r w:rsidRPr="00582A41">
        <w:rPr>
          <w:rFonts w:ascii="仿宋_GB2312" w:eastAsia="仿宋_GB2312" w:hint="eastAsia"/>
          <w:szCs w:val="32"/>
        </w:rPr>
        <w:t>为推动各级人民政府切实履行教育工作相关职责，提高教育质量，促进教育公平和教育事业协调发展，提升教育服务经济社会发展能力，根据《国务院办公厅关于印发对省级人民政府履行教育职责的评价办法的通知》（国</w:t>
      </w:r>
      <w:r w:rsidRPr="00582A41">
        <w:rPr>
          <w:rFonts w:ascii="仿宋_GB2312" w:eastAsia="仿宋_GB2312"/>
          <w:szCs w:val="32"/>
        </w:rPr>
        <w:t>办发</w:t>
      </w:r>
      <w:r w:rsidRPr="00582A41">
        <w:rPr>
          <w:rFonts w:ascii="仿宋_GB2312" w:eastAsia="仿宋_GB2312" w:hint="eastAsia"/>
          <w:szCs w:val="32"/>
        </w:rPr>
        <w:t>〔2017〕49号），</w:t>
      </w:r>
      <w:r w:rsidRPr="00582A41">
        <w:rPr>
          <w:rFonts w:ascii="仿宋_GB2312" w:eastAsia="仿宋_GB2312"/>
          <w:szCs w:val="32"/>
        </w:rPr>
        <w:t>结合宁夏实际，</w:t>
      </w:r>
      <w:r w:rsidRPr="00582A41">
        <w:rPr>
          <w:rFonts w:ascii="仿宋_GB2312" w:eastAsia="仿宋_GB2312" w:hint="eastAsia"/>
          <w:szCs w:val="32"/>
        </w:rPr>
        <w:t>制定本实施方案。</w:t>
      </w:r>
    </w:p>
    <w:p w:rsidR="00165122" w:rsidRPr="00582A41" w:rsidRDefault="00165122" w:rsidP="00165122">
      <w:pPr>
        <w:spacing w:line="640" w:lineRule="exact"/>
        <w:ind w:firstLineChars="200" w:firstLine="640"/>
        <w:rPr>
          <w:rFonts w:ascii="黑体" w:eastAsia="黑体"/>
          <w:szCs w:val="32"/>
        </w:rPr>
      </w:pPr>
      <w:r>
        <w:rPr>
          <w:rFonts w:ascii="黑体" w:eastAsia="黑体" w:hint="eastAsia"/>
          <w:szCs w:val="32"/>
        </w:rPr>
        <w:t>一</w:t>
      </w:r>
      <w:r w:rsidRPr="00582A41">
        <w:rPr>
          <w:rFonts w:ascii="黑体" w:eastAsia="黑体" w:hint="eastAsia"/>
          <w:szCs w:val="32"/>
        </w:rPr>
        <w:t>、评价的内容</w:t>
      </w:r>
    </w:p>
    <w:p w:rsidR="00165122" w:rsidRPr="00582A41" w:rsidRDefault="00165122" w:rsidP="00165122">
      <w:pPr>
        <w:spacing w:line="640" w:lineRule="exact"/>
        <w:ind w:firstLineChars="200" w:firstLine="640"/>
        <w:rPr>
          <w:rFonts w:ascii="仿宋_GB2312" w:eastAsia="仿宋_GB2312"/>
          <w:szCs w:val="32"/>
        </w:rPr>
      </w:pPr>
      <w:r>
        <w:rPr>
          <w:rFonts w:ascii="仿宋_GB2312" w:eastAsia="仿宋_GB2312" w:hint="eastAsia"/>
          <w:szCs w:val="32"/>
        </w:rPr>
        <w:t>自治区人民政府和各市、县（区）人民政府</w:t>
      </w:r>
      <w:r w:rsidRPr="00582A41">
        <w:rPr>
          <w:rFonts w:ascii="仿宋_GB2312" w:eastAsia="仿宋_GB2312" w:hint="eastAsia"/>
          <w:szCs w:val="32"/>
        </w:rPr>
        <w:t>及其有关部门贯彻执行党的教育方针情况，落实教育法律、法规、规章和政策情况，完成教育重点工作任务情况，各级各类教育发展情况，统筹推进本行政区域教育工作情况，加强教育保障情况，学校规范办学行为情况等。</w:t>
      </w:r>
    </w:p>
    <w:p w:rsidR="00165122" w:rsidRPr="00582A41" w:rsidRDefault="00165122" w:rsidP="00165122">
      <w:pPr>
        <w:widowControl/>
        <w:snapToGrid w:val="0"/>
        <w:spacing w:line="640" w:lineRule="exact"/>
        <w:ind w:firstLineChars="200" w:firstLine="643"/>
        <w:rPr>
          <w:rFonts w:ascii="仿宋_GB2312" w:eastAsia="仿宋_GB2312" w:hAnsi="Calibri" w:hint="eastAsia"/>
          <w:szCs w:val="32"/>
        </w:rPr>
      </w:pPr>
      <w:r w:rsidRPr="004E5F95">
        <w:rPr>
          <w:rFonts w:ascii="楷体_GB2312" w:eastAsia="楷体_GB2312" w:hAnsi="Calibri" w:hint="eastAsia"/>
          <w:b/>
          <w:szCs w:val="32"/>
        </w:rPr>
        <w:t>（一）贯彻执行党的教育方针情况</w:t>
      </w:r>
      <w:r>
        <w:rPr>
          <w:rFonts w:ascii="楷体_GB2312" w:eastAsia="楷体_GB2312" w:hAnsi="Calibri" w:hint="eastAsia"/>
          <w:b/>
          <w:szCs w:val="32"/>
        </w:rPr>
        <w:t>。</w:t>
      </w:r>
      <w:r w:rsidRPr="00AD7EE9">
        <w:rPr>
          <w:rFonts w:ascii="仿宋_GB2312" w:eastAsia="仿宋_GB2312" w:hAnsi="Calibri" w:hint="eastAsia"/>
          <w:szCs w:val="32"/>
        </w:rPr>
        <w:t>主要包括：</w:t>
      </w:r>
      <w:r w:rsidRPr="00582A41">
        <w:rPr>
          <w:rFonts w:ascii="仿宋_GB2312" w:eastAsia="仿宋_GB2312" w:hAnsi="Calibri" w:hint="eastAsia"/>
          <w:szCs w:val="32"/>
        </w:rPr>
        <w:t>全面贯彻党的教育方针，加强和改善党对教育工作的领导，加强和改进教育系统党的建设，落实全面从严治党和党风廉政建设主体责任，加强教育系统领导班子建设，加强和改进学校思想政治工作，把握党对学校意识形态工作的领导权、主导权，维护教育系统安全稳定。</w:t>
      </w:r>
    </w:p>
    <w:p w:rsidR="00165122" w:rsidRPr="00582A41" w:rsidRDefault="00165122" w:rsidP="00165122">
      <w:pPr>
        <w:widowControl/>
        <w:snapToGrid w:val="0"/>
        <w:spacing w:line="640" w:lineRule="exact"/>
        <w:ind w:firstLineChars="200" w:firstLine="643"/>
        <w:rPr>
          <w:rFonts w:ascii="仿宋_GB2312" w:eastAsia="仿宋_GB2312" w:hAnsi="Calibri"/>
          <w:szCs w:val="32"/>
        </w:rPr>
      </w:pPr>
      <w:r w:rsidRPr="004E5F95">
        <w:rPr>
          <w:rFonts w:ascii="楷体_GB2312" w:eastAsia="楷体_GB2312" w:hAnsi="Calibri" w:hint="eastAsia"/>
          <w:b/>
          <w:szCs w:val="32"/>
        </w:rPr>
        <w:lastRenderedPageBreak/>
        <w:t>（二）落实教育法律、法规、规章和政策情况</w:t>
      </w:r>
      <w:r>
        <w:rPr>
          <w:rFonts w:ascii="楷体_GB2312" w:eastAsia="楷体_GB2312" w:hAnsi="Calibri" w:hint="eastAsia"/>
          <w:b/>
          <w:szCs w:val="32"/>
        </w:rPr>
        <w:t>。</w:t>
      </w:r>
      <w:r w:rsidRPr="00AD7EE9">
        <w:rPr>
          <w:rFonts w:ascii="仿宋_GB2312" w:eastAsia="仿宋_GB2312" w:hAnsi="Calibri" w:hint="eastAsia"/>
          <w:szCs w:val="32"/>
        </w:rPr>
        <w:t>主要包括：</w:t>
      </w:r>
      <w:r w:rsidRPr="00582A41">
        <w:rPr>
          <w:rFonts w:ascii="仿宋_GB2312" w:eastAsia="仿宋_GB2312" w:hAnsi="Calibri" w:hint="eastAsia"/>
          <w:szCs w:val="32"/>
        </w:rPr>
        <w:t>落实国家教育法律、法规、规章，执行国家、自治区重大教育政策，推进国家、自治区重大教育</w:t>
      </w:r>
      <w:r w:rsidRPr="009B3606">
        <w:rPr>
          <w:rFonts w:ascii="仿宋_GB2312" w:eastAsia="仿宋_GB2312" w:hAnsi="Calibri" w:hint="eastAsia"/>
          <w:szCs w:val="32"/>
        </w:rPr>
        <w:t>工程项目、</w:t>
      </w:r>
      <w:r w:rsidRPr="009B3606">
        <w:rPr>
          <w:rFonts w:ascii="仿宋_GB2312" w:eastAsia="仿宋_GB2312" w:hAnsi="Calibri"/>
          <w:szCs w:val="32"/>
        </w:rPr>
        <w:t>重点工作</w:t>
      </w:r>
      <w:r w:rsidRPr="009B3606">
        <w:rPr>
          <w:rFonts w:ascii="仿宋_GB2312" w:eastAsia="仿宋_GB2312" w:hAnsi="Calibri" w:hint="eastAsia"/>
          <w:szCs w:val="32"/>
        </w:rPr>
        <w:t>、</w:t>
      </w:r>
      <w:r w:rsidRPr="009B3606">
        <w:rPr>
          <w:rFonts w:ascii="仿宋_GB2312" w:eastAsia="仿宋_GB2312" w:hAnsi="Calibri"/>
          <w:szCs w:val="32"/>
        </w:rPr>
        <w:t>主要任务</w:t>
      </w:r>
      <w:r w:rsidRPr="009B3606">
        <w:rPr>
          <w:rFonts w:ascii="仿宋_GB2312" w:eastAsia="仿宋_GB2312" w:hAnsi="Calibri" w:hint="eastAsia"/>
          <w:szCs w:val="32"/>
        </w:rPr>
        <w:t>，</w:t>
      </w:r>
      <w:r w:rsidRPr="00582A41">
        <w:rPr>
          <w:rFonts w:ascii="仿宋_GB2312" w:eastAsia="仿宋_GB2312" w:hAnsi="Calibri" w:hint="eastAsia"/>
          <w:szCs w:val="32"/>
        </w:rPr>
        <w:t>深化教育改革开放等。</w:t>
      </w:r>
    </w:p>
    <w:p w:rsidR="00165122" w:rsidRPr="00582A41" w:rsidRDefault="00165122" w:rsidP="00165122">
      <w:pPr>
        <w:spacing w:line="640" w:lineRule="exact"/>
        <w:ind w:firstLineChars="196" w:firstLine="630"/>
        <w:rPr>
          <w:rFonts w:ascii="仿宋_GB2312" w:eastAsia="仿宋_GB2312" w:hint="eastAsia"/>
          <w:szCs w:val="32"/>
        </w:rPr>
      </w:pPr>
      <w:r w:rsidRPr="004E5F95">
        <w:rPr>
          <w:rFonts w:ascii="楷体_GB2312" w:eastAsia="楷体_GB2312" w:hint="eastAsia"/>
          <w:b/>
          <w:szCs w:val="32"/>
        </w:rPr>
        <w:t>（三）各级各类教育发展情况</w:t>
      </w:r>
      <w:r>
        <w:rPr>
          <w:rFonts w:ascii="楷体_GB2312" w:eastAsia="楷体_GB2312" w:hint="eastAsia"/>
          <w:b/>
          <w:szCs w:val="32"/>
        </w:rPr>
        <w:t>。</w:t>
      </w:r>
      <w:r w:rsidRPr="00AD7EE9">
        <w:rPr>
          <w:rFonts w:ascii="仿宋_GB2312" w:eastAsia="仿宋_GB2312" w:hint="eastAsia"/>
          <w:szCs w:val="32"/>
        </w:rPr>
        <w:t>主要包括：</w:t>
      </w:r>
      <w:r w:rsidRPr="00582A41">
        <w:rPr>
          <w:rFonts w:ascii="仿宋_GB2312" w:eastAsia="仿宋_GB2312" w:hint="eastAsia"/>
          <w:szCs w:val="32"/>
        </w:rPr>
        <w:t>鼓励和支持普惠性学前教育发展；统筹推进县域内城乡义务教育一体化改革发展，巩固、</w:t>
      </w:r>
      <w:r w:rsidRPr="00582A41">
        <w:rPr>
          <w:rFonts w:ascii="仿宋_GB2312" w:eastAsia="仿宋_GB2312"/>
          <w:szCs w:val="32"/>
        </w:rPr>
        <w:t>提升县域义务教育均衡发展水平，促进</w:t>
      </w:r>
      <w:r w:rsidRPr="00582A41">
        <w:rPr>
          <w:rFonts w:ascii="仿宋_GB2312" w:eastAsia="仿宋_GB2312" w:hint="eastAsia"/>
          <w:szCs w:val="32"/>
        </w:rPr>
        <w:t>义务教育由</w:t>
      </w:r>
      <w:r w:rsidRPr="00582A41">
        <w:rPr>
          <w:rFonts w:ascii="仿宋_GB2312" w:eastAsia="仿宋_GB2312"/>
          <w:szCs w:val="32"/>
        </w:rPr>
        <w:t>基本</w:t>
      </w:r>
      <w:proofErr w:type="gramStart"/>
      <w:r w:rsidRPr="00582A41">
        <w:rPr>
          <w:rFonts w:ascii="仿宋_GB2312" w:eastAsia="仿宋_GB2312"/>
          <w:szCs w:val="32"/>
        </w:rPr>
        <w:t>均衡向</w:t>
      </w:r>
      <w:proofErr w:type="gramEnd"/>
      <w:r w:rsidRPr="00582A41">
        <w:rPr>
          <w:rFonts w:ascii="仿宋_GB2312" w:eastAsia="仿宋_GB2312"/>
          <w:szCs w:val="32"/>
        </w:rPr>
        <w:t>优质</w:t>
      </w:r>
      <w:r w:rsidRPr="00582A41">
        <w:rPr>
          <w:rFonts w:ascii="仿宋_GB2312" w:eastAsia="仿宋_GB2312" w:hint="eastAsia"/>
          <w:szCs w:val="32"/>
        </w:rPr>
        <w:t>均衡发展；推进高中阶段教育特色化</w:t>
      </w:r>
      <w:r w:rsidRPr="00582A41">
        <w:rPr>
          <w:rFonts w:ascii="仿宋_GB2312" w:eastAsia="仿宋_GB2312"/>
          <w:szCs w:val="32"/>
        </w:rPr>
        <w:t>、多样化发展</w:t>
      </w:r>
      <w:r w:rsidRPr="00582A41">
        <w:rPr>
          <w:rFonts w:ascii="仿宋_GB2312" w:eastAsia="仿宋_GB2312" w:hint="eastAsia"/>
          <w:szCs w:val="32"/>
        </w:rPr>
        <w:t>，深化</w:t>
      </w:r>
      <w:r w:rsidRPr="00582A41">
        <w:rPr>
          <w:rFonts w:ascii="仿宋_GB2312" w:eastAsia="仿宋_GB2312"/>
          <w:szCs w:val="32"/>
        </w:rPr>
        <w:t>高中课程改革，</w:t>
      </w:r>
      <w:r w:rsidRPr="00582A41">
        <w:rPr>
          <w:rFonts w:ascii="仿宋_GB2312" w:eastAsia="仿宋_GB2312" w:hint="eastAsia"/>
          <w:szCs w:val="32"/>
        </w:rPr>
        <w:t>改善</w:t>
      </w:r>
      <w:r w:rsidRPr="00582A41">
        <w:rPr>
          <w:rFonts w:ascii="仿宋_GB2312" w:eastAsia="仿宋_GB2312"/>
          <w:szCs w:val="32"/>
        </w:rPr>
        <w:t>办学条件，</w:t>
      </w:r>
      <w:r w:rsidRPr="00582A41">
        <w:rPr>
          <w:rFonts w:ascii="仿宋_GB2312" w:eastAsia="仿宋_GB2312" w:hAnsi="宋体" w:cs="宋体" w:hint="eastAsia"/>
          <w:kern w:val="0"/>
          <w:szCs w:val="32"/>
        </w:rPr>
        <w:t>提高办学质量，完善经费投入机制，</w:t>
      </w:r>
      <w:r w:rsidRPr="00582A41">
        <w:rPr>
          <w:rFonts w:ascii="仿宋_GB2312" w:eastAsia="仿宋_GB2312"/>
          <w:szCs w:val="32"/>
        </w:rPr>
        <w:t>巩固提高基本普及高中阶段教育成果，</w:t>
      </w:r>
      <w:r w:rsidRPr="00582A41">
        <w:rPr>
          <w:rFonts w:ascii="仿宋_GB2312" w:eastAsia="仿宋_GB2312" w:hint="eastAsia"/>
          <w:szCs w:val="32"/>
        </w:rPr>
        <w:t>促进</w:t>
      </w:r>
      <w:r w:rsidRPr="00582A41">
        <w:rPr>
          <w:rFonts w:ascii="仿宋_GB2312" w:eastAsia="仿宋_GB2312"/>
          <w:szCs w:val="32"/>
        </w:rPr>
        <w:t>普通高中和中等职业</w:t>
      </w:r>
      <w:r w:rsidRPr="00582A41">
        <w:rPr>
          <w:rFonts w:ascii="仿宋_GB2312" w:eastAsia="仿宋_GB2312" w:hint="eastAsia"/>
          <w:szCs w:val="32"/>
        </w:rPr>
        <w:t>教育</w:t>
      </w:r>
      <w:r w:rsidRPr="00582A41">
        <w:rPr>
          <w:rFonts w:ascii="仿宋_GB2312" w:eastAsia="仿宋_GB2312"/>
          <w:szCs w:val="32"/>
        </w:rPr>
        <w:t>协调发展，实现</w:t>
      </w:r>
      <w:r w:rsidRPr="00582A41">
        <w:rPr>
          <w:rFonts w:ascii="仿宋_GB2312" w:eastAsia="仿宋_GB2312" w:hint="eastAsia"/>
          <w:szCs w:val="32"/>
        </w:rPr>
        <w:t>普及高中</w:t>
      </w:r>
      <w:r w:rsidRPr="00582A41">
        <w:rPr>
          <w:rFonts w:ascii="仿宋_GB2312" w:eastAsia="仿宋_GB2312"/>
          <w:szCs w:val="32"/>
        </w:rPr>
        <w:t>阶段教育</w:t>
      </w:r>
      <w:r w:rsidRPr="00582A41">
        <w:rPr>
          <w:rFonts w:ascii="仿宋_GB2312" w:eastAsia="仿宋_GB2312" w:hint="eastAsia"/>
          <w:szCs w:val="32"/>
        </w:rPr>
        <w:t>目标；加快发展现代职业教育，提升</w:t>
      </w:r>
      <w:r w:rsidRPr="00582A41">
        <w:rPr>
          <w:rFonts w:ascii="仿宋_GB2312" w:eastAsia="仿宋_GB2312"/>
          <w:szCs w:val="32"/>
        </w:rPr>
        <w:t>实训装备水平，</w:t>
      </w:r>
      <w:r w:rsidRPr="00582A41">
        <w:rPr>
          <w:rFonts w:ascii="仿宋_GB2312" w:eastAsia="仿宋_GB2312" w:hAnsi="宋体" w:cs="宋体" w:hint="eastAsia"/>
          <w:kern w:val="0"/>
          <w:szCs w:val="32"/>
        </w:rPr>
        <w:t>改革人才培养模式，提高学生技术技能水平和就业创业能力，为个人发展、家庭脱贫提供支撑</w:t>
      </w:r>
      <w:r w:rsidRPr="00582A41">
        <w:rPr>
          <w:rFonts w:ascii="仿宋_GB2312" w:eastAsia="仿宋_GB2312" w:hint="eastAsia"/>
          <w:szCs w:val="32"/>
        </w:rPr>
        <w:t>；加快高校“双一流”建设，健全促进高等教育内涵发展的体制机制，不同类型高等学校探索适应自身特点的培养模式，着重培养适用社会需要的创新型、复合型、应用型人才；促进和规范民办教育发展；大力发展继续教育；加快发展民族教育；加强体育、美育和国防教育，强化学生综合素质；办好特殊教育，全面提高残疾儿童少年义务教育普及和巩固水平，</w:t>
      </w:r>
      <w:r w:rsidRPr="00582A41">
        <w:rPr>
          <w:rFonts w:ascii="仿宋_GB2312" w:eastAsia="仿宋_GB2312"/>
          <w:szCs w:val="32"/>
        </w:rPr>
        <w:t>并向学前教育和高中阶段教育延伸</w:t>
      </w:r>
      <w:r w:rsidRPr="00582A41">
        <w:rPr>
          <w:rFonts w:ascii="仿宋_GB2312" w:eastAsia="仿宋_GB2312" w:hint="eastAsia"/>
          <w:szCs w:val="32"/>
        </w:rPr>
        <w:t>；保障困难群体受教育权利；及时</w:t>
      </w:r>
      <w:r w:rsidRPr="00582A41">
        <w:rPr>
          <w:rFonts w:ascii="仿宋_GB2312" w:eastAsia="仿宋_GB2312" w:hint="eastAsia"/>
          <w:szCs w:val="32"/>
        </w:rPr>
        <w:lastRenderedPageBreak/>
        <w:t>解决教育热点难点问题等。</w:t>
      </w:r>
    </w:p>
    <w:p w:rsidR="00165122" w:rsidRPr="00582A41" w:rsidRDefault="00165122" w:rsidP="00165122">
      <w:pPr>
        <w:spacing w:line="640" w:lineRule="exact"/>
        <w:ind w:firstLineChars="196" w:firstLine="630"/>
        <w:rPr>
          <w:rFonts w:ascii="仿宋_GB2312" w:eastAsia="仿宋_GB2312" w:hint="eastAsia"/>
          <w:szCs w:val="32"/>
        </w:rPr>
      </w:pPr>
      <w:r w:rsidRPr="004E5F95">
        <w:rPr>
          <w:rFonts w:ascii="楷体_GB2312" w:eastAsia="楷体_GB2312" w:hint="eastAsia"/>
          <w:b/>
          <w:szCs w:val="32"/>
        </w:rPr>
        <w:t>（四）统筹推进教育工作情况</w:t>
      </w:r>
      <w:r>
        <w:rPr>
          <w:rFonts w:ascii="楷体_GB2312" w:eastAsia="楷体_GB2312" w:hint="eastAsia"/>
          <w:b/>
          <w:szCs w:val="32"/>
        </w:rPr>
        <w:t>。</w:t>
      </w:r>
      <w:r w:rsidRPr="00AD7EE9">
        <w:rPr>
          <w:rFonts w:ascii="仿宋_GB2312" w:eastAsia="仿宋_GB2312" w:hint="eastAsia"/>
          <w:szCs w:val="32"/>
        </w:rPr>
        <w:t>主要包括：</w:t>
      </w:r>
      <w:r w:rsidRPr="00582A41">
        <w:rPr>
          <w:rFonts w:ascii="仿宋_GB2312" w:eastAsia="仿宋_GB2312" w:hint="eastAsia"/>
          <w:szCs w:val="32"/>
        </w:rPr>
        <w:t>建立教育工作决策管理机制</w:t>
      </w:r>
      <w:r>
        <w:rPr>
          <w:rFonts w:ascii="仿宋_GB2312" w:eastAsia="仿宋_GB2312" w:hint="eastAsia"/>
          <w:szCs w:val="32"/>
        </w:rPr>
        <w:t>，</w:t>
      </w:r>
      <w:r w:rsidRPr="00582A41">
        <w:rPr>
          <w:rFonts w:ascii="仿宋_GB2312" w:eastAsia="仿宋_GB2312" w:hint="eastAsia"/>
          <w:szCs w:val="32"/>
        </w:rPr>
        <w:t>制定实施教育事业发展规划</w:t>
      </w:r>
      <w:r>
        <w:rPr>
          <w:rFonts w:ascii="仿宋_GB2312" w:eastAsia="仿宋_GB2312" w:hint="eastAsia"/>
          <w:szCs w:val="32"/>
        </w:rPr>
        <w:t>，</w:t>
      </w:r>
      <w:r w:rsidRPr="00582A41">
        <w:rPr>
          <w:rFonts w:ascii="仿宋_GB2312" w:eastAsia="仿宋_GB2312" w:hint="eastAsia"/>
          <w:szCs w:val="32"/>
        </w:rPr>
        <w:t>优化教育结构和学校布局</w:t>
      </w:r>
      <w:r>
        <w:rPr>
          <w:rFonts w:ascii="仿宋_GB2312" w:eastAsia="仿宋_GB2312" w:hint="eastAsia"/>
          <w:szCs w:val="32"/>
        </w:rPr>
        <w:t>，</w:t>
      </w:r>
      <w:r w:rsidRPr="00582A41">
        <w:rPr>
          <w:rFonts w:ascii="仿宋_GB2312" w:eastAsia="仿宋_GB2312" w:hint="eastAsia"/>
          <w:szCs w:val="32"/>
        </w:rPr>
        <w:t>组织实施各级各类教育标准</w:t>
      </w:r>
      <w:r>
        <w:rPr>
          <w:rFonts w:ascii="仿宋_GB2312" w:eastAsia="仿宋_GB2312" w:hint="eastAsia"/>
          <w:szCs w:val="32"/>
        </w:rPr>
        <w:t>，</w:t>
      </w:r>
      <w:r w:rsidRPr="00582A41">
        <w:rPr>
          <w:rFonts w:ascii="仿宋_GB2312" w:eastAsia="仿宋_GB2312" w:hint="eastAsia"/>
          <w:szCs w:val="32"/>
        </w:rPr>
        <w:t>强化教育督导，健全</w:t>
      </w:r>
      <w:r w:rsidRPr="00582A41">
        <w:rPr>
          <w:rFonts w:ascii="仿宋_GB2312" w:eastAsia="仿宋_GB2312"/>
          <w:szCs w:val="32"/>
        </w:rPr>
        <w:t>教育督导机构，</w:t>
      </w:r>
      <w:r w:rsidRPr="00582A41">
        <w:rPr>
          <w:rFonts w:ascii="仿宋_GB2312" w:eastAsia="仿宋_GB2312" w:hint="eastAsia"/>
          <w:szCs w:val="32"/>
        </w:rPr>
        <w:t>配强配齐督导工作</w:t>
      </w:r>
      <w:r w:rsidRPr="00582A41">
        <w:rPr>
          <w:rFonts w:ascii="仿宋_GB2312" w:eastAsia="仿宋_GB2312"/>
          <w:szCs w:val="32"/>
        </w:rPr>
        <w:t>人员</w:t>
      </w:r>
      <w:r>
        <w:rPr>
          <w:rFonts w:ascii="仿宋_GB2312" w:eastAsia="仿宋_GB2312" w:hint="eastAsia"/>
          <w:szCs w:val="32"/>
        </w:rPr>
        <w:t>，</w:t>
      </w:r>
      <w:r w:rsidRPr="00582A41">
        <w:rPr>
          <w:rFonts w:ascii="仿宋_GB2312" w:eastAsia="仿宋_GB2312" w:hint="eastAsia"/>
          <w:szCs w:val="32"/>
        </w:rPr>
        <w:t>建立健全教育领域军民融合发展制度机制等。</w:t>
      </w:r>
    </w:p>
    <w:p w:rsidR="00165122" w:rsidRPr="00582A41" w:rsidRDefault="00165122" w:rsidP="00165122">
      <w:pPr>
        <w:spacing w:line="640" w:lineRule="exact"/>
        <w:ind w:firstLineChars="196" w:firstLine="630"/>
        <w:rPr>
          <w:rFonts w:ascii="仿宋_GB2312" w:eastAsia="仿宋_GB2312" w:hint="eastAsia"/>
          <w:szCs w:val="32"/>
        </w:rPr>
      </w:pPr>
      <w:r w:rsidRPr="004E5F95">
        <w:rPr>
          <w:rFonts w:ascii="楷体_GB2312" w:eastAsia="楷体_GB2312" w:hint="eastAsia"/>
          <w:b/>
          <w:szCs w:val="32"/>
        </w:rPr>
        <w:t>（五）加强教育保障情况</w:t>
      </w:r>
      <w:r>
        <w:rPr>
          <w:rFonts w:ascii="楷体_GB2312" w:eastAsia="楷体_GB2312" w:hint="eastAsia"/>
          <w:b/>
          <w:szCs w:val="32"/>
        </w:rPr>
        <w:t>。</w:t>
      </w:r>
      <w:r w:rsidRPr="00AD7EE9">
        <w:rPr>
          <w:rFonts w:ascii="仿宋_GB2312" w:eastAsia="仿宋_GB2312" w:hint="eastAsia"/>
          <w:szCs w:val="32"/>
        </w:rPr>
        <w:t>主要包括：</w:t>
      </w:r>
      <w:r w:rsidRPr="00582A41">
        <w:rPr>
          <w:rFonts w:ascii="仿宋_GB2312" w:eastAsia="仿宋_GB2312" w:hint="eastAsia"/>
          <w:szCs w:val="32"/>
        </w:rPr>
        <w:t>全面推进依法治教</w:t>
      </w:r>
      <w:r>
        <w:rPr>
          <w:rFonts w:ascii="仿宋_GB2312" w:eastAsia="仿宋_GB2312" w:hint="eastAsia"/>
          <w:szCs w:val="32"/>
        </w:rPr>
        <w:t>，</w:t>
      </w:r>
      <w:r w:rsidRPr="00582A41">
        <w:rPr>
          <w:rFonts w:ascii="仿宋_GB2312" w:eastAsia="仿宋_GB2312" w:hint="eastAsia"/>
          <w:szCs w:val="32"/>
        </w:rPr>
        <w:t>落实教育投入法定增长</w:t>
      </w:r>
      <w:r>
        <w:rPr>
          <w:rFonts w:ascii="仿宋_GB2312" w:eastAsia="仿宋_GB2312" w:hint="eastAsia"/>
          <w:szCs w:val="32"/>
        </w:rPr>
        <w:t>要求，</w:t>
      </w:r>
      <w:r w:rsidRPr="00582A41">
        <w:rPr>
          <w:rFonts w:ascii="仿宋_GB2312" w:eastAsia="仿宋_GB2312" w:hint="eastAsia"/>
          <w:szCs w:val="32"/>
        </w:rPr>
        <w:t>保障教师待遇</w:t>
      </w:r>
      <w:r>
        <w:rPr>
          <w:rFonts w:ascii="仿宋_GB2312" w:eastAsia="仿宋_GB2312" w:hint="eastAsia"/>
          <w:szCs w:val="32"/>
        </w:rPr>
        <w:t>，</w:t>
      </w:r>
      <w:r w:rsidRPr="00582A41">
        <w:rPr>
          <w:rFonts w:ascii="仿宋_GB2312" w:eastAsia="仿宋_GB2312" w:hint="eastAsia"/>
          <w:szCs w:val="32"/>
        </w:rPr>
        <w:t>加强教师队伍建设</w:t>
      </w:r>
      <w:r>
        <w:rPr>
          <w:rFonts w:ascii="仿宋_GB2312" w:eastAsia="仿宋_GB2312" w:hint="eastAsia"/>
          <w:szCs w:val="32"/>
        </w:rPr>
        <w:t>，</w:t>
      </w:r>
      <w:r w:rsidRPr="00582A41">
        <w:rPr>
          <w:rFonts w:ascii="仿宋_GB2312" w:eastAsia="仿宋_GB2312" w:hint="eastAsia"/>
          <w:szCs w:val="32"/>
        </w:rPr>
        <w:t>改善学校办学条件</w:t>
      </w:r>
      <w:r>
        <w:rPr>
          <w:rFonts w:ascii="仿宋_GB2312" w:eastAsia="仿宋_GB2312" w:hint="eastAsia"/>
          <w:szCs w:val="32"/>
        </w:rPr>
        <w:t>，</w:t>
      </w:r>
      <w:r w:rsidRPr="00582A41">
        <w:rPr>
          <w:rFonts w:ascii="仿宋_GB2312" w:eastAsia="仿宋_GB2312" w:hint="eastAsia"/>
          <w:szCs w:val="32"/>
        </w:rPr>
        <w:t>推进教育信息基础设施建设及应用等。</w:t>
      </w:r>
    </w:p>
    <w:p w:rsidR="00165122" w:rsidRPr="00582A41" w:rsidRDefault="00165122" w:rsidP="00165122">
      <w:pPr>
        <w:spacing w:line="640" w:lineRule="exact"/>
        <w:ind w:firstLineChars="196" w:firstLine="630"/>
        <w:rPr>
          <w:rFonts w:ascii="仿宋_GB2312" w:eastAsia="仿宋_GB2312" w:hint="eastAsia"/>
          <w:szCs w:val="32"/>
        </w:rPr>
      </w:pPr>
      <w:r w:rsidRPr="004E5F95">
        <w:rPr>
          <w:rFonts w:ascii="楷体_GB2312" w:eastAsia="楷体_GB2312" w:hint="eastAsia"/>
          <w:b/>
          <w:szCs w:val="32"/>
        </w:rPr>
        <w:t>（六）规范办学行为情况</w:t>
      </w:r>
      <w:r>
        <w:rPr>
          <w:rFonts w:ascii="楷体_GB2312" w:eastAsia="楷体_GB2312" w:hint="eastAsia"/>
          <w:b/>
          <w:szCs w:val="32"/>
        </w:rPr>
        <w:t>。</w:t>
      </w:r>
      <w:r w:rsidRPr="00AD7EE9">
        <w:rPr>
          <w:rFonts w:ascii="仿宋_GB2312" w:eastAsia="仿宋_GB2312" w:hint="eastAsia"/>
          <w:szCs w:val="32"/>
        </w:rPr>
        <w:t>主要包括：</w:t>
      </w:r>
      <w:r w:rsidRPr="00582A41">
        <w:rPr>
          <w:rFonts w:ascii="仿宋_GB2312" w:eastAsia="仿宋_GB2312" w:hint="eastAsia"/>
          <w:szCs w:val="32"/>
        </w:rPr>
        <w:t>坚持正确办学方向</w:t>
      </w:r>
      <w:r>
        <w:rPr>
          <w:rFonts w:ascii="仿宋_GB2312" w:eastAsia="仿宋_GB2312" w:hint="eastAsia"/>
          <w:szCs w:val="32"/>
        </w:rPr>
        <w:t>，</w:t>
      </w:r>
      <w:r w:rsidRPr="00582A41">
        <w:rPr>
          <w:rFonts w:ascii="仿宋_GB2312" w:eastAsia="仿宋_GB2312" w:hint="eastAsia"/>
          <w:szCs w:val="32"/>
        </w:rPr>
        <w:t>落实立德树人根本任务</w:t>
      </w:r>
      <w:r>
        <w:rPr>
          <w:rFonts w:ascii="仿宋_GB2312" w:eastAsia="仿宋_GB2312" w:hint="eastAsia"/>
          <w:szCs w:val="32"/>
        </w:rPr>
        <w:t>，</w:t>
      </w:r>
      <w:r w:rsidRPr="00582A41">
        <w:rPr>
          <w:rFonts w:ascii="仿宋_GB2312" w:eastAsia="仿宋_GB2312" w:hint="eastAsia"/>
          <w:szCs w:val="32"/>
        </w:rPr>
        <w:t>完善学校管理制度</w:t>
      </w:r>
      <w:r>
        <w:rPr>
          <w:rFonts w:ascii="仿宋_GB2312" w:eastAsia="仿宋_GB2312" w:hint="eastAsia"/>
          <w:szCs w:val="32"/>
        </w:rPr>
        <w:t>，</w:t>
      </w:r>
      <w:r w:rsidRPr="00582A41">
        <w:rPr>
          <w:rFonts w:ascii="仿宋_GB2312" w:eastAsia="仿宋_GB2312" w:hint="eastAsia"/>
          <w:szCs w:val="32"/>
        </w:rPr>
        <w:t>校长依法治校</w:t>
      </w:r>
      <w:r>
        <w:rPr>
          <w:rFonts w:ascii="仿宋_GB2312" w:eastAsia="仿宋_GB2312" w:hint="eastAsia"/>
          <w:szCs w:val="32"/>
        </w:rPr>
        <w:t>，</w:t>
      </w:r>
      <w:r w:rsidRPr="00582A41">
        <w:rPr>
          <w:rFonts w:ascii="仿宋_GB2312" w:eastAsia="仿宋_GB2312" w:hint="eastAsia"/>
          <w:szCs w:val="32"/>
        </w:rPr>
        <w:t>教师依法执教</w:t>
      </w:r>
      <w:r>
        <w:rPr>
          <w:rFonts w:ascii="仿宋_GB2312" w:eastAsia="仿宋_GB2312" w:hint="eastAsia"/>
          <w:szCs w:val="32"/>
        </w:rPr>
        <w:t>，</w:t>
      </w:r>
      <w:r w:rsidRPr="00582A41">
        <w:rPr>
          <w:rFonts w:ascii="仿宋_GB2312" w:eastAsia="仿宋_GB2312" w:hint="eastAsia"/>
          <w:szCs w:val="32"/>
        </w:rPr>
        <w:t>加强</w:t>
      </w:r>
      <w:r w:rsidRPr="00582A41">
        <w:rPr>
          <w:rFonts w:ascii="仿宋_GB2312" w:eastAsia="仿宋_GB2312"/>
          <w:szCs w:val="32"/>
        </w:rPr>
        <w:t>师德师风建设</w:t>
      </w:r>
      <w:r>
        <w:rPr>
          <w:rFonts w:ascii="仿宋_GB2312" w:eastAsia="仿宋_GB2312" w:hint="eastAsia"/>
          <w:szCs w:val="32"/>
        </w:rPr>
        <w:t>，</w:t>
      </w:r>
      <w:r w:rsidRPr="00582A41">
        <w:rPr>
          <w:rFonts w:ascii="仿宋_GB2312" w:eastAsia="仿宋_GB2312" w:hint="eastAsia"/>
          <w:szCs w:val="32"/>
        </w:rPr>
        <w:t>强化教学纪律</w:t>
      </w:r>
      <w:r>
        <w:rPr>
          <w:rFonts w:ascii="仿宋_GB2312" w:eastAsia="仿宋_GB2312" w:hint="eastAsia"/>
          <w:szCs w:val="32"/>
        </w:rPr>
        <w:t>，</w:t>
      </w:r>
      <w:r w:rsidRPr="00582A41">
        <w:rPr>
          <w:rFonts w:ascii="仿宋_GB2312" w:eastAsia="仿宋_GB2312" w:hint="eastAsia"/>
          <w:szCs w:val="32"/>
        </w:rPr>
        <w:t>规范学生管理</w:t>
      </w:r>
      <w:r>
        <w:rPr>
          <w:rFonts w:ascii="仿宋_GB2312" w:eastAsia="仿宋_GB2312" w:hint="eastAsia"/>
          <w:szCs w:val="32"/>
        </w:rPr>
        <w:t>，</w:t>
      </w:r>
      <w:r w:rsidRPr="00582A41">
        <w:rPr>
          <w:rFonts w:ascii="仿宋_GB2312" w:eastAsia="仿宋_GB2312" w:hint="eastAsia"/>
          <w:szCs w:val="32"/>
        </w:rPr>
        <w:t>严格规范中小学办学行为</w:t>
      </w:r>
      <w:r>
        <w:rPr>
          <w:rFonts w:ascii="仿宋_GB2312" w:eastAsia="仿宋_GB2312" w:hint="eastAsia"/>
          <w:szCs w:val="32"/>
        </w:rPr>
        <w:t>，</w:t>
      </w:r>
      <w:r w:rsidRPr="00582A41">
        <w:rPr>
          <w:rFonts w:ascii="仿宋_GB2312" w:eastAsia="仿宋_GB2312" w:hint="eastAsia"/>
          <w:szCs w:val="32"/>
        </w:rPr>
        <w:t>全面深化义务教育课程改革，深入推进素质教育</w:t>
      </w:r>
      <w:r>
        <w:rPr>
          <w:rFonts w:ascii="仿宋_GB2312" w:eastAsia="仿宋_GB2312" w:hint="eastAsia"/>
          <w:szCs w:val="32"/>
        </w:rPr>
        <w:t>，</w:t>
      </w:r>
      <w:r w:rsidRPr="00582A41">
        <w:rPr>
          <w:rFonts w:ascii="仿宋_GB2312" w:eastAsia="仿宋_GB2312" w:hint="eastAsia"/>
          <w:szCs w:val="32"/>
        </w:rPr>
        <w:t>维护正常教育教学秩序和师生合法权益等。</w:t>
      </w:r>
    </w:p>
    <w:p w:rsidR="00165122" w:rsidRPr="00582A41" w:rsidRDefault="00165122" w:rsidP="00165122">
      <w:pPr>
        <w:spacing w:line="640" w:lineRule="exact"/>
        <w:ind w:firstLineChars="196" w:firstLine="630"/>
        <w:rPr>
          <w:rFonts w:ascii="仿宋_GB2312" w:eastAsia="仿宋_GB2312"/>
          <w:szCs w:val="32"/>
        </w:rPr>
      </w:pPr>
      <w:r w:rsidRPr="004E5F95">
        <w:rPr>
          <w:rFonts w:ascii="楷体_GB2312" w:eastAsia="楷体_GB2312" w:hint="eastAsia"/>
          <w:b/>
          <w:szCs w:val="32"/>
        </w:rPr>
        <w:t>（七）其他方面情况</w:t>
      </w:r>
      <w:r>
        <w:rPr>
          <w:rFonts w:ascii="楷体_GB2312" w:eastAsia="楷体_GB2312" w:hint="eastAsia"/>
          <w:b/>
          <w:szCs w:val="32"/>
        </w:rPr>
        <w:t>。</w:t>
      </w:r>
      <w:r w:rsidRPr="00AD7EE9">
        <w:rPr>
          <w:rFonts w:ascii="仿宋_GB2312" w:eastAsia="仿宋_GB2312" w:hint="eastAsia"/>
          <w:szCs w:val="32"/>
        </w:rPr>
        <w:t>主要包括：</w:t>
      </w:r>
      <w:r w:rsidRPr="00582A41">
        <w:rPr>
          <w:rFonts w:ascii="仿宋_GB2312" w:eastAsia="仿宋_GB2312" w:hint="eastAsia"/>
          <w:szCs w:val="32"/>
        </w:rPr>
        <w:t>健全</w:t>
      </w:r>
      <w:r>
        <w:rPr>
          <w:rFonts w:ascii="仿宋_GB2312" w:eastAsia="仿宋_GB2312" w:hint="eastAsia"/>
          <w:szCs w:val="32"/>
        </w:rPr>
        <w:t>和落实</w:t>
      </w:r>
      <w:r w:rsidRPr="00582A41">
        <w:rPr>
          <w:rFonts w:ascii="仿宋_GB2312" w:eastAsia="仿宋_GB2312" w:hint="eastAsia"/>
          <w:szCs w:val="32"/>
        </w:rPr>
        <w:t>安全工作制度，完善学校突发事件应急预案及处置体系，加强</w:t>
      </w:r>
      <w:r w:rsidRPr="00582A41">
        <w:rPr>
          <w:rFonts w:ascii="仿宋_GB2312" w:eastAsia="仿宋_GB2312"/>
          <w:szCs w:val="32"/>
        </w:rPr>
        <w:t>学校安全防范基础建设，</w:t>
      </w:r>
      <w:r w:rsidRPr="00582A41">
        <w:rPr>
          <w:rFonts w:ascii="仿宋_GB2312" w:eastAsia="仿宋_GB2312" w:hAnsi="仿宋_GB2312" w:cs="仿宋_GB2312" w:hint="eastAsia"/>
          <w:szCs w:val="32"/>
        </w:rPr>
        <w:t>开展安全教育；建立健全政务公开、舆情监测回应和应急值守制度；落实信访工作责任制。</w:t>
      </w:r>
    </w:p>
    <w:p w:rsidR="00165122" w:rsidRPr="00582A41" w:rsidRDefault="00165122" w:rsidP="00165122">
      <w:pPr>
        <w:spacing w:line="640" w:lineRule="exact"/>
        <w:ind w:firstLineChars="200" w:firstLine="640"/>
        <w:rPr>
          <w:rFonts w:ascii="黑体" w:eastAsia="黑体" w:hint="eastAsia"/>
          <w:szCs w:val="32"/>
        </w:rPr>
      </w:pPr>
      <w:r>
        <w:rPr>
          <w:rFonts w:ascii="黑体" w:eastAsia="黑体" w:hint="eastAsia"/>
          <w:szCs w:val="32"/>
        </w:rPr>
        <w:t>二</w:t>
      </w:r>
      <w:r w:rsidRPr="00582A41">
        <w:rPr>
          <w:rFonts w:ascii="黑体" w:eastAsia="黑体" w:hint="eastAsia"/>
          <w:szCs w:val="32"/>
        </w:rPr>
        <w:t>、评价的组织实施</w:t>
      </w:r>
    </w:p>
    <w:p w:rsidR="00165122" w:rsidRPr="00582A41" w:rsidRDefault="00165122" w:rsidP="00165122">
      <w:pPr>
        <w:spacing w:line="640" w:lineRule="exact"/>
        <w:ind w:firstLineChars="200" w:firstLine="643"/>
        <w:rPr>
          <w:rFonts w:ascii="仿宋_GB2312" w:eastAsia="仿宋_GB2312" w:hint="eastAsia"/>
          <w:szCs w:val="32"/>
        </w:rPr>
      </w:pPr>
      <w:r w:rsidRPr="009B3606">
        <w:rPr>
          <w:rFonts w:ascii="楷体_GB2312" w:eastAsia="楷体_GB2312" w:hint="eastAsia"/>
          <w:b/>
          <w:szCs w:val="32"/>
        </w:rPr>
        <w:lastRenderedPageBreak/>
        <w:t>（一）自治区人民政府履行教育职责自查自评工作。</w:t>
      </w:r>
      <w:r w:rsidRPr="00582A41">
        <w:rPr>
          <w:rFonts w:ascii="仿宋_GB2312" w:eastAsia="仿宋_GB2312" w:hint="eastAsia"/>
          <w:szCs w:val="32"/>
        </w:rPr>
        <w:t>由自治区</w:t>
      </w:r>
      <w:r>
        <w:rPr>
          <w:rFonts w:ascii="仿宋_GB2312" w:eastAsia="仿宋_GB2312" w:hint="eastAsia"/>
          <w:szCs w:val="32"/>
        </w:rPr>
        <w:t>人民政府教育督导委员会办公室（自治区人民政府教育督导室）</w:t>
      </w:r>
      <w:r w:rsidRPr="00582A41">
        <w:rPr>
          <w:rFonts w:ascii="仿宋_GB2312" w:eastAsia="仿宋_GB2312" w:hint="eastAsia"/>
          <w:szCs w:val="32"/>
        </w:rPr>
        <w:t>根据《对省级人民政府履行教育职责的评价办法》和国家年度评价工作重点内容、实施细则，每年</w:t>
      </w:r>
      <w:r w:rsidRPr="00582A41">
        <w:rPr>
          <w:rFonts w:ascii="仿宋_GB2312" w:eastAsia="仿宋_GB2312"/>
          <w:szCs w:val="32"/>
        </w:rPr>
        <w:t>4</w:t>
      </w:r>
      <w:r w:rsidRPr="00582A41">
        <w:rPr>
          <w:rFonts w:ascii="仿宋_GB2312" w:eastAsia="仿宋_GB2312" w:hint="eastAsia"/>
          <w:szCs w:val="32"/>
        </w:rPr>
        <w:t>月上旬向区直各有关部门印发通知。区直各有关部门按照通知要求，对上一年度履行教育职责情况进行自查自评，形成自评报告，于</w:t>
      </w:r>
      <w:r w:rsidRPr="00582A41">
        <w:rPr>
          <w:rFonts w:ascii="仿宋_GB2312" w:eastAsia="仿宋_GB2312"/>
          <w:szCs w:val="32"/>
        </w:rPr>
        <w:t>4</w:t>
      </w:r>
      <w:r w:rsidRPr="00582A41">
        <w:rPr>
          <w:rFonts w:ascii="仿宋_GB2312" w:eastAsia="仿宋_GB2312" w:hint="eastAsia"/>
          <w:szCs w:val="32"/>
        </w:rPr>
        <w:t>月底前</w:t>
      </w:r>
      <w:r>
        <w:rPr>
          <w:rFonts w:ascii="仿宋_GB2312" w:eastAsia="仿宋_GB2312" w:hint="eastAsia"/>
          <w:szCs w:val="32"/>
        </w:rPr>
        <w:t>报</w:t>
      </w:r>
      <w:r w:rsidRPr="00582A41">
        <w:rPr>
          <w:rFonts w:ascii="仿宋_GB2312" w:eastAsia="仿宋_GB2312" w:hint="eastAsia"/>
          <w:szCs w:val="32"/>
        </w:rPr>
        <w:t>自治区教育厅。自治区教育厅综合区直各有关部门自查自评情况，形成自治区人民政府履行教育职责自评报告，经自治区人民政府审定后，</w:t>
      </w:r>
      <w:r w:rsidRPr="00582A41">
        <w:rPr>
          <w:rFonts w:ascii="仿宋_GB2312" w:eastAsia="仿宋_GB2312"/>
          <w:szCs w:val="32"/>
        </w:rPr>
        <w:t>5</w:t>
      </w:r>
      <w:r w:rsidRPr="00582A41">
        <w:rPr>
          <w:rFonts w:ascii="仿宋_GB2312" w:eastAsia="仿宋_GB2312" w:hint="eastAsia"/>
          <w:szCs w:val="32"/>
        </w:rPr>
        <w:t>月底前以自治区人民政府</w:t>
      </w:r>
      <w:r>
        <w:rPr>
          <w:rFonts w:ascii="仿宋_GB2312" w:eastAsia="仿宋_GB2312" w:hint="eastAsia"/>
          <w:szCs w:val="32"/>
        </w:rPr>
        <w:t>办公厅</w:t>
      </w:r>
      <w:r w:rsidRPr="00582A41">
        <w:rPr>
          <w:rFonts w:ascii="仿宋_GB2312" w:eastAsia="仿宋_GB2312" w:hint="eastAsia"/>
          <w:szCs w:val="32"/>
        </w:rPr>
        <w:t>文件报国务院教育督导委员会办公室。</w:t>
      </w:r>
    </w:p>
    <w:p w:rsidR="00165122" w:rsidRPr="00582A41" w:rsidRDefault="00165122" w:rsidP="00165122">
      <w:pPr>
        <w:spacing w:line="640" w:lineRule="exact"/>
        <w:ind w:firstLineChars="200" w:firstLine="643"/>
        <w:rPr>
          <w:rFonts w:ascii="仿宋_GB2312" w:eastAsia="仿宋_GB2312" w:hint="eastAsia"/>
          <w:szCs w:val="32"/>
        </w:rPr>
      </w:pPr>
      <w:r w:rsidRPr="009B3606">
        <w:rPr>
          <w:rFonts w:ascii="楷体_GB2312" w:eastAsia="楷体_GB2312" w:hint="eastAsia"/>
          <w:b/>
          <w:szCs w:val="32"/>
        </w:rPr>
        <w:t>（二）自治区人民政府对市、县（区）人民政府履行教育职责的评价工作。</w:t>
      </w:r>
      <w:r w:rsidRPr="00582A41">
        <w:rPr>
          <w:rFonts w:ascii="仿宋_GB2312" w:eastAsia="仿宋_GB2312" w:hint="eastAsia"/>
          <w:szCs w:val="32"/>
        </w:rPr>
        <w:t>由自治区人民政府教育督导委员会</w:t>
      </w:r>
      <w:r w:rsidRPr="00582A41">
        <w:rPr>
          <w:rFonts w:ascii="仿宋_GB2312" w:eastAsia="仿宋_GB2312"/>
          <w:szCs w:val="32"/>
        </w:rPr>
        <w:t>办公室</w:t>
      </w:r>
      <w:r w:rsidRPr="00582A41">
        <w:rPr>
          <w:rFonts w:ascii="仿宋_GB2312" w:eastAsia="仿宋_GB2312" w:hint="eastAsia"/>
          <w:szCs w:val="32"/>
        </w:rPr>
        <w:t>组织实施。评价对象为5个地级市、</w:t>
      </w:r>
      <w:r w:rsidRPr="00582A41">
        <w:rPr>
          <w:rFonts w:ascii="仿宋_GB2312" w:eastAsia="仿宋_GB2312"/>
          <w:szCs w:val="32"/>
        </w:rPr>
        <w:t>宁东管委会</w:t>
      </w:r>
      <w:r w:rsidRPr="00582A41">
        <w:rPr>
          <w:rFonts w:ascii="仿宋_GB2312" w:eastAsia="仿宋_GB2312" w:hint="eastAsia"/>
          <w:szCs w:val="32"/>
        </w:rPr>
        <w:t>和</w:t>
      </w:r>
      <w:r>
        <w:rPr>
          <w:rFonts w:ascii="仿宋_GB2312" w:eastAsia="仿宋_GB2312" w:hint="eastAsia"/>
          <w:szCs w:val="32"/>
        </w:rPr>
        <w:t>各</w:t>
      </w:r>
      <w:r w:rsidRPr="00582A41">
        <w:rPr>
          <w:rFonts w:ascii="仿宋_GB2312" w:eastAsia="仿宋_GB2312" w:hint="eastAsia"/>
          <w:szCs w:val="32"/>
        </w:rPr>
        <w:t>县（市、区）。每年随机抽选1个地级市和一定比例的县（市、区）进行实地督查评价，</w:t>
      </w:r>
      <w:r w:rsidRPr="00582A41">
        <w:rPr>
          <w:rFonts w:ascii="仿宋_GB2312" w:eastAsia="仿宋_GB2312"/>
          <w:szCs w:val="32"/>
        </w:rPr>
        <w:t>5</w:t>
      </w:r>
      <w:r w:rsidRPr="00582A41">
        <w:rPr>
          <w:rFonts w:ascii="仿宋_GB2312" w:eastAsia="仿宋_GB2312" w:hint="eastAsia"/>
          <w:szCs w:val="32"/>
        </w:rPr>
        <w:t>年为一个周期，覆盖所有市、县（区）。具体</w:t>
      </w:r>
      <w:r w:rsidRPr="00582A41">
        <w:rPr>
          <w:rFonts w:ascii="仿宋_GB2312" w:eastAsia="仿宋_GB2312"/>
          <w:szCs w:val="32"/>
        </w:rPr>
        <w:t>的程序为：</w:t>
      </w:r>
    </w:p>
    <w:p w:rsidR="00165122" w:rsidRPr="00582A41" w:rsidRDefault="00165122" w:rsidP="00165122">
      <w:pPr>
        <w:spacing w:line="640" w:lineRule="exact"/>
        <w:ind w:firstLineChars="200" w:firstLine="640"/>
        <w:rPr>
          <w:rFonts w:ascii="仿宋_GB2312" w:eastAsia="仿宋_GB2312"/>
          <w:szCs w:val="32"/>
        </w:rPr>
      </w:pPr>
      <w:r w:rsidRPr="00582A41">
        <w:rPr>
          <w:rFonts w:ascii="仿宋_GB2312" w:eastAsia="仿宋_GB2312" w:hint="eastAsia"/>
          <w:szCs w:val="32"/>
        </w:rPr>
        <w:t>1.自治区人民政府教育督导委员会办公室根据国家年度检查内容和自治区党委、</w:t>
      </w:r>
      <w:r>
        <w:rPr>
          <w:rFonts w:ascii="仿宋_GB2312" w:eastAsia="仿宋_GB2312" w:hint="eastAsia"/>
          <w:szCs w:val="32"/>
        </w:rPr>
        <w:t>人民</w:t>
      </w:r>
      <w:r w:rsidRPr="00582A41">
        <w:rPr>
          <w:rFonts w:ascii="仿宋_GB2312" w:eastAsia="仿宋_GB2312" w:hint="eastAsia"/>
          <w:szCs w:val="32"/>
        </w:rPr>
        <w:t>政府上年度教育工作的重点任务，于每年</w:t>
      </w:r>
      <w:r w:rsidRPr="00582A41">
        <w:rPr>
          <w:rFonts w:ascii="仿宋_GB2312" w:eastAsia="仿宋_GB2312"/>
          <w:szCs w:val="32"/>
        </w:rPr>
        <w:t>4</w:t>
      </w:r>
      <w:r w:rsidRPr="00582A41">
        <w:rPr>
          <w:rFonts w:ascii="仿宋_GB2312" w:eastAsia="仿宋_GB2312" w:hint="eastAsia"/>
          <w:szCs w:val="32"/>
        </w:rPr>
        <w:t>月上旬向各市、县（区）人民政府印发年度实施细则。各市、县（区）人民政府按照实施细则要求，对上一年度履行教育职责情况进行自查自评，形成自评报告</w:t>
      </w:r>
      <w:r>
        <w:rPr>
          <w:rFonts w:ascii="仿宋_GB2312" w:eastAsia="仿宋_GB2312" w:hint="eastAsia"/>
          <w:szCs w:val="32"/>
        </w:rPr>
        <w:t>。</w:t>
      </w:r>
      <w:r w:rsidRPr="00582A41">
        <w:rPr>
          <w:rFonts w:ascii="仿宋_GB2312" w:eastAsia="仿宋_GB2312" w:hint="eastAsia"/>
          <w:szCs w:val="32"/>
        </w:rPr>
        <w:lastRenderedPageBreak/>
        <w:t>各县（市、区）自评报告于</w:t>
      </w:r>
      <w:r w:rsidRPr="00582A41">
        <w:rPr>
          <w:rFonts w:ascii="仿宋_GB2312" w:eastAsia="仿宋_GB2312"/>
          <w:szCs w:val="32"/>
        </w:rPr>
        <w:t>5</w:t>
      </w:r>
      <w:r w:rsidRPr="00582A41">
        <w:rPr>
          <w:rFonts w:ascii="仿宋_GB2312" w:eastAsia="仿宋_GB2312" w:hint="eastAsia"/>
          <w:szCs w:val="32"/>
        </w:rPr>
        <w:t>月中旬前报所属地级市</w:t>
      </w:r>
      <w:r w:rsidRPr="00582A41">
        <w:rPr>
          <w:rFonts w:ascii="仿宋_GB2312" w:eastAsia="仿宋_GB2312"/>
          <w:szCs w:val="32"/>
        </w:rPr>
        <w:t>人民政府</w:t>
      </w:r>
      <w:r w:rsidRPr="00582A41">
        <w:rPr>
          <w:rFonts w:ascii="仿宋_GB2312" w:eastAsia="仿宋_GB2312" w:hint="eastAsia"/>
          <w:szCs w:val="32"/>
        </w:rPr>
        <w:t>教育督导委员会办公室复</w:t>
      </w:r>
      <w:r w:rsidRPr="00582A41">
        <w:rPr>
          <w:rFonts w:ascii="仿宋_GB2312" w:eastAsia="仿宋_GB2312"/>
          <w:szCs w:val="32"/>
        </w:rPr>
        <w:t>核后形成</w:t>
      </w:r>
      <w:r w:rsidRPr="00582A41">
        <w:rPr>
          <w:rFonts w:ascii="仿宋_GB2312" w:eastAsia="仿宋_GB2312" w:hint="eastAsia"/>
          <w:szCs w:val="32"/>
        </w:rPr>
        <w:t>复核</w:t>
      </w:r>
      <w:r w:rsidRPr="00582A41">
        <w:rPr>
          <w:rFonts w:ascii="仿宋_GB2312" w:eastAsia="仿宋_GB2312"/>
          <w:szCs w:val="32"/>
        </w:rPr>
        <w:t>报告，连同</w:t>
      </w:r>
      <w:r w:rsidRPr="00582A41">
        <w:rPr>
          <w:rFonts w:ascii="仿宋_GB2312" w:eastAsia="仿宋_GB2312" w:hint="eastAsia"/>
          <w:szCs w:val="32"/>
        </w:rPr>
        <w:t>本级及县（市、区）自评报告于7月底</w:t>
      </w:r>
      <w:r w:rsidRPr="00582A41">
        <w:rPr>
          <w:rFonts w:ascii="仿宋_GB2312" w:eastAsia="仿宋_GB2312"/>
          <w:szCs w:val="32"/>
        </w:rPr>
        <w:t>前报</w:t>
      </w:r>
      <w:r w:rsidRPr="00582A41">
        <w:rPr>
          <w:rFonts w:ascii="仿宋_GB2312" w:eastAsia="仿宋_GB2312" w:hint="eastAsia"/>
          <w:szCs w:val="32"/>
        </w:rPr>
        <w:t>自治区人民政府教育督导委员会办公室。</w:t>
      </w:r>
      <w:r w:rsidRPr="00582A41">
        <w:rPr>
          <w:rFonts w:ascii="仿宋_GB2312" w:eastAsia="仿宋_GB2312"/>
          <w:szCs w:val="32"/>
        </w:rPr>
        <w:t>各</w:t>
      </w:r>
      <w:r w:rsidRPr="00582A41">
        <w:rPr>
          <w:rFonts w:ascii="仿宋_GB2312" w:eastAsia="仿宋_GB2312" w:hint="eastAsia"/>
          <w:szCs w:val="32"/>
        </w:rPr>
        <w:t>市、县（区）</w:t>
      </w:r>
      <w:r w:rsidRPr="00582A41">
        <w:rPr>
          <w:rFonts w:ascii="仿宋_GB2312" w:eastAsia="仿宋_GB2312"/>
          <w:szCs w:val="32"/>
        </w:rPr>
        <w:t>人民政府对</w:t>
      </w:r>
      <w:r w:rsidRPr="00582A41">
        <w:rPr>
          <w:rFonts w:ascii="仿宋_GB2312" w:eastAsia="仿宋_GB2312" w:hint="eastAsia"/>
          <w:szCs w:val="32"/>
        </w:rPr>
        <w:t>复核</w:t>
      </w:r>
      <w:r w:rsidRPr="00582A41">
        <w:rPr>
          <w:rFonts w:ascii="仿宋_GB2312" w:eastAsia="仿宋_GB2312"/>
          <w:szCs w:val="32"/>
        </w:rPr>
        <w:t>报告</w:t>
      </w:r>
      <w:r w:rsidRPr="00582A41">
        <w:rPr>
          <w:rFonts w:ascii="仿宋_GB2312" w:eastAsia="仿宋_GB2312" w:hint="eastAsia"/>
          <w:szCs w:val="32"/>
        </w:rPr>
        <w:t>、</w:t>
      </w:r>
      <w:r w:rsidRPr="00582A41">
        <w:rPr>
          <w:rFonts w:ascii="仿宋_GB2312" w:eastAsia="仿宋_GB2312"/>
          <w:szCs w:val="32"/>
        </w:rPr>
        <w:t>自评报告</w:t>
      </w:r>
      <w:r w:rsidRPr="00582A41">
        <w:rPr>
          <w:rFonts w:ascii="仿宋_GB2312" w:eastAsia="仿宋_GB2312" w:hint="eastAsia"/>
          <w:szCs w:val="32"/>
        </w:rPr>
        <w:t>及</w:t>
      </w:r>
      <w:r w:rsidRPr="00582A41">
        <w:rPr>
          <w:rFonts w:ascii="仿宋_GB2312" w:eastAsia="仿宋_GB2312"/>
          <w:szCs w:val="32"/>
        </w:rPr>
        <w:t>相关材料的真实性、准确性负责。</w:t>
      </w:r>
    </w:p>
    <w:p w:rsidR="00165122" w:rsidRPr="00582A41" w:rsidRDefault="00165122" w:rsidP="00165122">
      <w:pPr>
        <w:spacing w:line="640" w:lineRule="exact"/>
        <w:ind w:firstLineChars="200" w:firstLine="640"/>
        <w:rPr>
          <w:rFonts w:ascii="仿宋_GB2312" w:eastAsia="仿宋_GB2312"/>
          <w:szCs w:val="32"/>
        </w:rPr>
      </w:pPr>
      <w:r w:rsidRPr="00582A41">
        <w:rPr>
          <w:rFonts w:ascii="仿宋_GB2312" w:eastAsia="仿宋_GB2312" w:hint="eastAsia"/>
          <w:szCs w:val="32"/>
        </w:rPr>
        <w:t>2.自治区人民政府教育督导委员会办公室</w:t>
      </w:r>
      <w:r w:rsidRPr="00582A41">
        <w:rPr>
          <w:rFonts w:ascii="仿宋_GB2312" w:eastAsia="仿宋_GB2312"/>
          <w:szCs w:val="32"/>
        </w:rPr>
        <w:t>委托第三</w:t>
      </w:r>
      <w:proofErr w:type="gramStart"/>
      <w:r w:rsidRPr="00582A41">
        <w:rPr>
          <w:rFonts w:ascii="仿宋_GB2312" w:eastAsia="仿宋_GB2312"/>
          <w:szCs w:val="32"/>
        </w:rPr>
        <w:t>方专业</w:t>
      </w:r>
      <w:proofErr w:type="gramEnd"/>
      <w:r w:rsidRPr="00582A41">
        <w:rPr>
          <w:rFonts w:ascii="仿宋_GB2312" w:eastAsia="仿宋_GB2312"/>
          <w:szCs w:val="32"/>
        </w:rPr>
        <w:t>机构</w:t>
      </w:r>
      <w:r w:rsidRPr="00582A41">
        <w:rPr>
          <w:rFonts w:ascii="仿宋_GB2312" w:eastAsia="仿宋_GB2312" w:hint="eastAsia"/>
          <w:szCs w:val="32"/>
        </w:rPr>
        <w:t>，根据督导评估指标，利用国家统计数据</w:t>
      </w:r>
      <w:r w:rsidRPr="00582A41">
        <w:rPr>
          <w:rFonts w:ascii="仿宋_GB2312" w:eastAsia="仿宋_GB2312"/>
          <w:szCs w:val="32"/>
        </w:rPr>
        <w:t>和调查获得的系统数据，</w:t>
      </w:r>
      <w:r w:rsidRPr="00582A41">
        <w:rPr>
          <w:rFonts w:ascii="仿宋_GB2312" w:eastAsia="仿宋_GB2312" w:hint="eastAsia"/>
          <w:szCs w:val="32"/>
        </w:rPr>
        <w:t>对各市、县（区）人民政府履行教育职责情况进行监测评估，并</w:t>
      </w:r>
      <w:r w:rsidRPr="00582A41">
        <w:rPr>
          <w:rFonts w:ascii="仿宋_GB2312" w:eastAsia="仿宋_GB2312"/>
          <w:szCs w:val="32"/>
        </w:rPr>
        <w:t>面向社会和学生开展满意度调查，于每年7月底前形成年度监测报告。</w:t>
      </w:r>
    </w:p>
    <w:p w:rsidR="00165122" w:rsidRPr="00582A41" w:rsidRDefault="00165122" w:rsidP="00165122">
      <w:pPr>
        <w:spacing w:line="640" w:lineRule="exact"/>
        <w:ind w:firstLineChars="200" w:firstLine="640"/>
        <w:rPr>
          <w:rFonts w:ascii="仿宋_GB2312" w:eastAsia="仿宋_GB2312"/>
          <w:szCs w:val="32"/>
        </w:rPr>
      </w:pPr>
      <w:r w:rsidRPr="00582A41">
        <w:rPr>
          <w:rFonts w:ascii="仿宋_GB2312" w:eastAsia="仿宋_GB2312" w:hint="eastAsia"/>
          <w:szCs w:val="32"/>
        </w:rPr>
        <w:t>3.自治区人民政府教育督导委员会</w:t>
      </w:r>
      <w:r w:rsidRPr="00582A41">
        <w:rPr>
          <w:rFonts w:ascii="仿宋_GB2312" w:eastAsia="仿宋_GB2312"/>
          <w:szCs w:val="32"/>
        </w:rPr>
        <w:t>办公室</w:t>
      </w:r>
      <w:r w:rsidRPr="00582A41">
        <w:rPr>
          <w:rFonts w:ascii="仿宋_GB2312" w:eastAsia="仿宋_GB2312" w:hint="eastAsia"/>
          <w:szCs w:val="32"/>
        </w:rPr>
        <w:t>根据各市、县</w:t>
      </w:r>
      <w:r>
        <w:rPr>
          <w:rFonts w:ascii="仿宋_GB2312" w:eastAsia="仿宋_GB2312" w:hint="eastAsia"/>
          <w:szCs w:val="32"/>
        </w:rPr>
        <w:t>（</w:t>
      </w:r>
      <w:r w:rsidRPr="00582A41">
        <w:rPr>
          <w:rFonts w:ascii="仿宋_GB2312" w:eastAsia="仿宋_GB2312" w:hint="eastAsia"/>
          <w:szCs w:val="32"/>
        </w:rPr>
        <w:t>区</w:t>
      </w:r>
      <w:r>
        <w:rPr>
          <w:rFonts w:ascii="仿宋_GB2312" w:eastAsia="仿宋_GB2312" w:hint="eastAsia"/>
          <w:szCs w:val="32"/>
        </w:rPr>
        <w:t>）</w:t>
      </w:r>
      <w:r w:rsidRPr="00582A41">
        <w:rPr>
          <w:rFonts w:ascii="仿宋_GB2312" w:eastAsia="仿宋_GB2312"/>
          <w:szCs w:val="32"/>
        </w:rPr>
        <w:t>自</w:t>
      </w:r>
      <w:r w:rsidRPr="00582A41">
        <w:rPr>
          <w:rFonts w:ascii="仿宋_GB2312" w:eastAsia="仿宋_GB2312" w:hint="eastAsia"/>
          <w:szCs w:val="32"/>
        </w:rPr>
        <w:t>评</w:t>
      </w:r>
      <w:r w:rsidRPr="00582A41">
        <w:rPr>
          <w:rFonts w:ascii="仿宋_GB2312" w:eastAsia="仿宋_GB2312"/>
          <w:szCs w:val="32"/>
        </w:rPr>
        <w:t>报告</w:t>
      </w:r>
      <w:r w:rsidRPr="00582A41">
        <w:rPr>
          <w:rFonts w:ascii="仿宋_GB2312" w:eastAsia="仿宋_GB2312" w:hint="eastAsia"/>
          <w:szCs w:val="32"/>
        </w:rPr>
        <w:t>、复核报告</w:t>
      </w:r>
      <w:r w:rsidRPr="00582A41">
        <w:rPr>
          <w:rFonts w:ascii="仿宋_GB2312" w:eastAsia="仿宋_GB2312"/>
          <w:szCs w:val="32"/>
        </w:rPr>
        <w:t>和第三</w:t>
      </w:r>
      <w:proofErr w:type="gramStart"/>
      <w:r w:rsidRPr="00582A41">
        <w:rPr>
          <w:rFonts w:ascii="仿宋_GB2312" w:eastAsia="仿宋_GB2312"/>
          <w:szCs w:val="32"/>
        </w:rPr>
        <w:t>方专业</w:t>
      </w:r>
      <w:proofErr w:type="gramEnd"/>
      <w:r w:rsidRPr="00582A41">
        <w:rPr>
          <w:rFonts w:ascii="仿宋_GB2312" w:eastAsia="仿宋_GB2312"/>
          <w:szCs w:val="32"/>
        </w:rPr>
        <w:t>机构提供的监测报告，</w:t>
      </w:r>
      <w:r w:rsidRPr="00582A41">
        <w:rPr>
          <w:rFonts w:ascii="仿宋_GB2312" w:eastAsia="仿宋_GB2312" w:hint="eastAsia"/>
          <w:szCs w:val="32"/>
        </w:rPr>
        <w:t>选定</w:t>
      </w:r>
      <w:r w:rsidRPr="00582A41">
        <w:rPr>
          <w:rFonts w:ascii="仿宋_GB2312" w:eastAsia="仿宋_GB2312"/>
          <w:szCs w:val="32"/>
        </w:rPr>
        <w:t>实地检查的</w:t>
      </w:r>
      <w:r w:rsidRPr="00582A41">
        <w:rPr>
          <w:rFonts w:ascii="仿宋_GB2312" w:eastAsia="仿宋_GB2312" w:hint="eastAsia"/>
          <w:szCs w:val="32"/>
        </w:rPr>
        <w:t>市、县（区），制定</w:t>
      </w:r>
      <w:r w:rsidRPr="00582A41">
        <w:rPr>
          <w:rFonts w:ascii="仿宋_GB2312" w:eastAsia="仿宋_GB2312"/>
          <w:szCs w:val="32"/>
        </w:rPr>
        <w:t>检查方案，</w:t>
      </w:r>
      <w:r w:rsidRPr="00582A41">
        <w:rPr>
          <w:rFonts w:ascii="仿宋_GB2312" w:eastAsia="仿宋_GB2312" w:hint="eastAsia"/>
          <w:szCs w:val="32"/>
        </w:rPr>
        <w:t>随机</w:t>
      </w:r>
      <w:r w:rsidRPr="00582A41">
        <w:rPr>
          <w:rFonts w:ascii="仿宋_GB2312" w:eastAsia="仿宋_GB2312"/>
          <w:szCs w:val="32"/>
        </w:rPr>
        <w:t>确定检查对象，随机抽取</w:t>
      </w:r>
      <w:r w:rsidRPr="00582A41">
        <w:rPr>
          <w:rFonts w:ascii="仿宋_GB2312" w:eastAsia="仿宋_GB2312" w:hint="eastAsia"/>
          <w:szCs w:val="32"/>
        </w:rPr>
        <w:t>督导专家</w:t>
      </w:r>
      <w:r w:rsidRPr="00582A41">
        <w:rPr>
          <w:rFonts w:ascii="仿宋_GB2312" w:eastAsia="仿宋_GB2312"/>
          <w:szCs w:val="32"/>
        </w:rPr>
        <w:t>组成检查组进行实地检查。</w:t>
      </w:r>
      <w:r w:rsidRPr="00582A41">
        <w:rPr>
          <w:rFonts w:ascii="仿宋_GB2312" w:eastAsia="仿宋_GB2312" w:hint="eastAsia"/>
          <w:szCs w:val="32"/>
        </w:rPr>
        <w:t>自治区</w:t>
      </w:r>
      <w:r w:rsidRPr="00582A41">
        <w:rPr>
          <w:rFonts w:ascii="仿宋_GB2312" w:eastAsia="仿宋_GB2312"/>
          <w:szCs w:val="32"/>
        </w:rPr>
        <w:t>检查组根据</w:t>
      </w:r>
      <w:r w:rsidRPr="00582A41">
        <w:rPr>
          <w:rFonts w:ascii="仿宋_GB2312" w:eastAsia="仿宋_GB2312" w:hint="eastAsia"/>
          <w:szCs w:val="32"/>
        </w:rPr>
        <w:t>受检市、县</w:t>
      </w:r>
      <w:r>
        <w:rPr>
          <w:rFonts w:ascii="仿宋_GB2312" w:eastAsia="仿宋_GB2312" w:hint="eastAsia"/>
          <w:szCs w:val="32"/>
        </w:rPr>
        <w:t>（</w:t>
      </w:r>
      <w:r w:rsidRPr="00582A41">
        <w:rPr>
          <w:rFonts w:ascii="仿宋_GB2312" w:eastAsia="仿宋_GB2312" w:hint="eastAsia"/>
          <w:szCs w:val="32"/>
        </w:rPr>
        <w:t>区</w:t>
      </w:r>
      <w:r>
        <w:rPr>
          <w:rFonts w:ascii="仿宋_GB2312" w:eastAsia="仿宋_GB2312" w:hint="eastAsia"/>
          <w:szCs w:val="32"/>
        </w:rPr>
        <w:t>）</w:t>
      </w:r>
      <w:r w:rsidRPr="00582A41">
        <w:rPr>
          <w:rFonts w:ascii="仿宋_GB2312" w:eastAsia="仿宋_GB2312"/>
          <w:szCs w:val="32"/>
        </w:rPr>
        <w:t>人民政府</w:t>
      </w:r>
      <w:r w:rsidRPr="00582A41">
        <w:rPr>
          <w:rFonts w:ascii="仿宋_GB2312" w:eastAsia="仿宋_GB2312" w:hint="eastAsia"/>
          <w:szCs w:val="32"/>
        </w:rPr>
        <w:t>的</w:t>
      </w:r>
      <w:r w:rsidRPr="00582A41">
        <w:rPr>
          <w:rFonts w:ascii="仿宋_GB2312" w:eastAsia="仿宋_GB2312"/>
          <w:szCs w:val="32"/>
        </w:rPr>
        <w:t>自评</w:t>
      </w:r>
      <w:r w:rsidRPr="00582A41">
        <w:rPr>
          <w:rFonts w:ascii="仿宋_GB2312" w:eastAsia="仿宋_GB2312" w:hint="eastAsia"/>
          <w:szCs w:val="32"/>
        </w:rPr>
        <w:t>报告</w:t>
      </w:r>
      <w:r w:rsidRPr="00582A41">
        <w:rPr>
          <w:rFonts w:ascii="仿宋_GB2312" w:eastAsia="仿宋_GB2312"/>
          <w:szCs w:val="32"/>
        </w:rPr>
        <w:t>、</w:t>
      </w:r>
      <w:r w:rsidRPr="00582A41">
        <w:rPr>
          <w:rFonts w:ascii="仿宋_GB2312" w:eastAsia="仿宋_GB2312" w:hint="eastAsia"/>
          <w:szCs w:val="32"/>
        </w:rPr>
        <w:t>市级</w:t>
      </w:r>
      <w:r w:rsidRPr="00582A41">
        <w:rPr>
          <w:rFonts w:ascii="仿宋_GB2312" w:eastAsia="仿宋_GB2312"/>
          <w:szCs w:val="32"/>
        </w:rPr>
        <w:t>复核报告、第三</w:t>
      </w:r>
      <w:proofErr w:type="gramStart"/>
      <w:r w:rsidRPr="00582A41">
        <w:rPr>
          <w:rFonts w:ascii="仿宋_GB2312" w:eastAsia="仿宋_GB2312"/>
          <w:szCs w:val="32"/>
        </w:rPr>
        <w:t>方专业</w:t>
      </w:r>
      <w:proofErr w:type="gramEnd"/>
      <w:r w:rsidRPr="00582A41">
        <w:rPr>
          <w:rFonts w:ascii="仿宋_GB2312" w:eastAsia="仿宋_GB2312"/>
          <w:szCs w:val="32"/>
        </w:rPr>
        <w:t>机构监测</w:t>
      </w:r>
      <w:r w:rsidRPr="00582A41">
        <w:rPr>
          <w:rFonts w:ascii="仿宋_GB2312" w:eastAsia="仿宋_GB2312" w:hint="eastAsia"/>
          <w:szCs w:val="32"/>
        </w:rPr>
        <w:t>报告</w:t>
      </w:r>
      <w:r w:rsidRPr="00582A41">
        <w:rPr>
          <w:rFonts w:ascii="仿宋_GB2312" w:eastAsia="仿宋_GB2312"/>
          <w:szCs w:val="32"/>
        </w:rPr>
        <w:t>和实地检查情况，列出问题清单，形成反馈意见，向接受检查的</w:t>
      </w:r>
      <w:r w:rsidRPr="00582A41">
        <w:rPr>
          <w:rFonts w:ascii="仿宋_GB2312" w:eastAsia="仿宋_GB2312" w:hint="eastAsia"/>
          <w:szCs w:val="32"/>
        </w:rPr>
        <w:t>市、县（区）</w:t>
      </w:r>
      <w:r w:rsidRPr="00582A41">
        <w:rPr>
          <w:rFonts w:ascii="仿宋_GB2312" w:eastAsia="仿宋_GB2312"/>
          <w:szCs w:val="32"/>
        </w:rPr>
        <w:t>人民政府反馈。</w:t>
      </w:r>
    </w:p>
    <w:p w:rsidR="00165122" w:rsidRPr="00582A41" w:rsidRDefault="00165122" w:rsidP="00165122">
      <w:pPr>
        <w:spacing w:line="640" w:lineRule="exact"/>
        <w:ind w:firstLineChars="200" w:firstLine="640"/>
        <w:rPr>
          <w:rFonts w:ascii="仿宋_GB2312" w:eastAsia="仿宋_GB2312"/>
          <w:szCs w:val="32"/>
        </w:rPr>
      </w:pPr>
      <w:r w:rsidRPr="00582A41">
        <w:rPr>
          <w:rFonts w:ascii="仿宋_GB2312" w:eastAsia="仿宋_GB2312" w:hint="eastAsia"/>
          <w:szCs w:val="32"/>
        </w:rPr>
        <w:t>4.受检市、县（区）</w:t>
      </w:r>
      <w:r w:rsidRPr="00582A41">
        <w:rPr>
          <w:rFonts w:ascii="仿宋_GB2312" w:eastAsia="仿宋_GB2312"/>
          <w:szCs w:val="32"/>
        </w:rPr>
        <w:t>人民政府按照</w:t>
      </w:r>
      <w:r w:rsidRPr="00582A41">
        <w:rPr>
          <w:rFonts w:ascii="仿宋_GB2312" w:eastAsia="仿宋_GB2312" w:hint="eastAsia"/>
          <w:szCs w:val="32"/>
        </w:rPr>
        <w:t>自治区检查组</w:t>
      </w:r>
      <w:r w:rsidRPr="00582A41">
        <w:rPr>
          <w:rFonts w:ascii="仿宋_GB2312" w:eastAsia="仿宋_GB2312"/>
          <w:szCs w:val="32"/>
        </w:rPr>
        <w:t>反馈意见</w:t>
      </w:r>
      <w:r w:rsidRPr="00582A41">
        <w:rPr>
          <w:rFonts w:ascii="仿宋_GB2312" w:eastAsia="仿宋_GB2312" w:hint="eastAsia"/>
          <w:szCs w:val="32"/>
        </w:rPr>
        <w:t>，</w:t>
      </w:r>
      <w:r w:rsidRPr="00582A41">
        <w:rPr>
          <w:rFonts w:ascii="仿宋_GB2312" w:eastAsia="仿宋_GB2312"/>
          <w:szCs w:val="32"/>
        </w:rPr>
        <w:t>制定整改方案，提出整改措施和时限，并在规定时间内报</w:t>
      </w:r>
      <w:r w:rsidRPr="00582A41">
        <w:rPr>
          <w:rFonts w:ascii="仿宋_GB2312" w:eastAsia="仿宋_GB2312" w:hint="eastAsia"/>
          <w:szCs w:val="32"/>
        </w:rPr>
        <w:t>自治区人民政府</w:t>
      </w:r>
      <w:r w:rsidRPr="00582A41">
        <w:rPr>
          <w:rFonts w:ascii="仿宋_GB2312" w:eastAsia="仿宋_GB2312"/>
          <w:szCs w:val="32"/>
        </w:rPr>
        <w:t>教育督导委员会办公室。</w:t>
      </w:r>
      <w:r w:rsidRPr="00582A41">
        <w:rPr>
          <w:rFonts w:ascii="仿宋_GB2312" w:eastAsia="仿宋_GB2312" w:hint="eastAsia"/>
          <w:szCs w:val="32"/>
        </w:rPr>
        <w:t>自治区人民政府</w:t>
      </w:r>
      <w:r w:rsidRPr="00582A41">
        <w:rPr>
          <w:rFonts w:ascii="仿宋_GB2312" w:eastAsia="仿宋_GB2312"/>
          <w:szCs w:val="32"/>
        </w:rPr>
        <w:lastRenderedPageBreak/>
        <w:t>教育督导委员会办公室视整改落实情况进行复查。</w:t>
      </w:r>
    </w:p>
    <w:p w:rsidR="00165122" w:rsidRPr="00582A41" w:rsidRDefault="00165122" w:rsidP="00165122">
      <w:pPr>
        <w:spacing w:line="640" w:lineRule="exact"/>
        <w:ind w:firstLineChars="200" w:firstLine="640"/>
        <w:rPr>
          <w:rFonts w:ascii="仿宋_GB2312" w:eastAsia="仿宋_GB2312"/>
          <w:szCs w:val="32"/>
        </w:rPr>
      </w:pPr>
      <w:r w:rsidRPr="00582A41">
        <w:rPr>
          <w:rFonts w:ascii="仿宋_GB2312" w:eastAsia="仿宋_GB2312"/>
          <w:szCs w:val="32"/>
        </w:rPr>
        <w:t>5.</w:t>
      </w:r>
      <w:r w:rsidRPr="00582A41">
        <w:rPr>
          <w:rFonts w:ascii="仿宋_GB2312" w:eastAsia="仿宋_GB2312" w:hint="eastAsia"/>
          <w:szCs w:val="32"/>
        </w:rPr>
        <w:t>自治区人民政府</w:t>
      </w:r>
      <w:r w:rsidRPr="00582A41">
        <w:rPr>
          <w:rFonts w:ascii="仿宋_GB2312" w:eastAsia="仿宋_GB2312"/>
          <w:szCs w:val="32"/>
        </w:rPr>
        <w:t>教育督导委员会办公室综合</w:t>
      </w:r>
      <w:r w:rsidRPr="00582A41">
        <w:rPr>
          <w:rFonts w:ascii="仿宋_GB2312" w:eastAsia="仿宋_GB2312" w:hint="eastAsia"/>
          <w:szCs w:val="32"/>
        </w:rPr>
        <w:t>市、县（区）</w:t>
      </w:r>
      <w:r w:rsidRPr="00582A41">
        <w:rPr>
          <w:rFonts w:ascii="仿宋_GB2312" w:eastAsia="仿宋_GB2312"/>
          <w:szCs w:val="32"/>
        </w:rPr>
        <w:t>自查自评、</w:t>
      </w:r>
      <w:r w:rsidRPr="00582A41">
        <w:rPr>
          <w:rFonts w:ascii="仿宋_GB2312" w:eastAsia="仿宋_GB2312" w:hint="eastAsia"/>
          <w:szCs w:val="32"/>
        </w:rPr>
        <w:t>市级</w:t>
      </w:r>
      <w:r w:rsidRPr="00582A41">
        <w:rPr>
          <w:rFonts w:ascii="仿宋_GB2312" w:eastAsia="仿宋_GB2312"/>
          <w:szCs w:val="32"/>
        </w:rPr>
        <w:t>复核、第三</w:t>
      </w:r>
      <w:proofErr w:type="gramStart"/>
      <w:r w:rsidRPr="00582A41">
        <w:rPr>
          <w:rFonts w:ascii="仿宋_GB2312" w:eastAsia="仿宋_GB2312"/>
          <w:szCs w:val="32"/>
        </w:rPr>
        <w:t>方专业</w:t>
      </w:r>
      <w:proofErr w:type="gramEnd"/>
      <w:r w:rsidRPr="00582A41">
        <w:rPr>
          <w:rFonts w:ascii="仿宋_GB2312" w:eastAsia="仿宋_GB2312"/>
          <w:szCs w:val="32"/>
        </w:rPr>
        <w:t>机构监测、实地检查、整改复查等情况，形成</w:t>
      </w:r>
      <w:r w:rsidRPr="00582A41">
        <w:rPr>
          <w:rFonts w:ascii="仿宋_GB2312" w:eastAsia="仿宋_GB2312" w:hint="eastAsia"/>
          <w:szCs w:val="32"/>
        </w:rPr>
        <w:t>受检</w:t>
      </w:r>
      <w:r w:rsidRPr="00582A41">
        <w:rPr>
          <w:rFonts w:ascii="仿宋_GB2312" w:eastAsia="仿宋_GB2312"/>
          <w:szCs w:val="32"/>
        </w:rPr>
        <w:t>年度</w:t>
      </w:r>
      <w:r w:rsidRPr="00582A41">
        <w:rPr>
          <w:rFonts w:ascii="仿宋_GB2312" w:eastAsia="仿宋_GB2312" w:hint="eastAsia"/>
          <w:szCs w:val="32"/>
        </w:rPr>
        <w:t>市、县（区）</w:t>
      </w:r>
      <w:r w:rsidRPr="00582A41">
        <w:rPr>
          <w:rFonts w:ascii="仿宋_GB2312" w:eastAsia="仿宋_GB2312"/>
          <w:szCs w:val="32"/>
        </w:rPr>
        <w:t>人民政府履行教育职责评价报告，报经</w:t>
      </w:r>
      <w:r w:rsidRPr="00582A41">
        <w:rPr>
          <w:rFonts w:ascii="仿宋_GB2312" w:eastAsia="仿宋_GB2312" w:hint="eastAsia"/>
          <w:szCs w:val="32"/>
        </w:rPr>
        <w:t>自治区人民政府</w:t>
      </w:r>
      <w:r w:rsidRPr="00582A41">
        <w:rPr>
          <w:rFonts w:ascii="仿宋_GB2312" w:eastAsia="仿宋_GB2312"/>
          <w:szCs w:val="32"/>
        </w:rPr>
        <w:t>教育督导委员会同意后向社会公开发布。</w:t>
      </w:r>
    </w:p>
    <w:p w:rsidR="00165122" w:rsidRPr="00582A41" w:rsidRDefault="00165122" w:rsidP="00165122">
      <w:pPr>
        <w:spacing w:line="640" w:lineRule="exact"/>
        <w:ind w:firstLine="645"/>
        <w:rPr>
          <w:rFonts w:ascii="黑体" w:eastAsia="黑体" w:hAnsi="黑体"/>
          <w:szCs w:val="32"/>
        </w:rPr>
      </w:pPr>
      <w:r>
        <w:rPr>
          <w:rFonts w:ascii="黑体" w:eastAsia="黑体" w:hAnsi="黑体" w:hint="eastAsia"/>
          <w:szCs w:val="32"/>
        </w:rPr>
        <w:t>三</w:t>
      </w:r>
      <w:r w:rsidRPr="00582A41">
        <w:rPr>
          <w:rFonts w:ascii="黑体" w:eastAsia="黑体" w:hAnsi="黑体"/>
          <w:szCs w:val="32"/>
        </w:rPr>
        <w:t>、评价结果的运用</w:t>
      </w:r>
    </w:p>
    <w:p w:rsidR="006A5636" w:rsidRPr="00165122" w:rsidRDefault="00165122" w:rsidP="00165122">
      <w:r w:rsidRPr="00582A41">
        <w:rPr>
          <w:rFonts w:ascii="仿宋_GB2312" w:eastAsia="仿宋_GB2312" w:hint="eastAsia"/>
          <w:szCs w:val="32"/>
        </w:rPr>
        <w:t>国家</w:t>
      </w:r>
      <w:r w:rsidRPr="00582A41">
        <w:rPr>
          <w:rFonts w:ascii="仿宋_GB2312" w:eastAsia="仿宋_GB2312"/>
          <w:szCs w:val="32"/>
        </w:rPr>
        <w:t>对自治区人民政府履行教育职责的评价结果，</w:t>
      </w:r>
      <w:r w:rsidRPr="00582A41">
        <w:rPr>
          <w:rFonts w:ascii="仿宋_GB2312" w:eastAsia="仿宋_GB2312" w:hint="eastAsia"/>
          <w:szCs w:val="32"/>
        </w:rPr>
        <w:t>及时向自治区党委汇报，并反馈自治区党委组织部，</w:t>
      </w:r>
      <w:r w:rsidRPr="00582A41">
        <w:rPr>
          <w:rFonts w:ascii="仿宋_GB2312" w:eastAsia="仿宋_GB2312"/>
          <w:szCs w:val="32"/>
        </w:rPr>
        <w:t>作为</w:t>
      </w:r>
      <w:r w:rsidRPr="00582A41">
        <w:rPr>
          <w:rFonts w:ascii="仿宋_GB2312" w:eastAsia="仿宋_GB2312" w:hint="eastAsia"/>
          <w:szCs w:val="32"/>
        </w:rPr>
        <w:t>对区直</w:t>
      </w:r>
      <w:r w:rsidRPr="00582A41">
        <w:rPr>
          <w:rFonts w:ascii="仿宋_GB2312" w:eastAsia="仿宋_GB2312"/>
          <w:szCs w:val="32"/>
        </w:rPr>
        <w:t>有关部门领导班子和领导干部考核、奖惩</w:t>
      </w:r>
      <w:r w:rsidRPr="00582A41">
        <w:rPr>
          <w:rFonts w:ascii="仿宋_GB2312" w:eastAsia="仿宋_GB2312" w:hint="eastAsia"/>
          <w:szCs w:val="32"/>
        </w:rPr>
        <w:t>、任免的</w:t>
      </w:r>
      <w:r w:rsidRPr="00582A41">
        <w:rPr>
          <w:rFonts w:ascii="仿宋_GB2312" w:eastAsia="仿宋_GB2312"/>
          <w:szCs w:val="32"/>
        </w:rPr>
        <w:t>重要依据。</w:t>
      </w:r>
      <w:r w:rsidRPr="00582A41">
        <w:rPr>
          <w:rFonts w:ascii="仿宋_GB2312" w:eastAsia="仿宋_GB2312" w:hint="eastAsia"/>
          <w:szCs w:val="32"/>
        </w:rPr>
        <w:t>自治区</w:t>
      </w:r>
      <w:r w:rsidRPr="00582A41">
        <w:rPr>
          <w:rFonts w:ascii="仿宋_GB2312" w:eastAsia="仿宋_GB2312"/>
          <w:szCs w:val="32"/>
        </w:rPr>
        <w:t>对</w:t>
      </w:r>
      <w:r w:rsidRPr="00582A41">
        <w:rPr>
          <w:rFonts w:ascii="仿宋_GB2312" w:eastAsia="仿宋_GB2312" w:hint="eastAsia"/>
          <w:szCs w:val="32"/>
        </w:rPr>
        <w:t>市、县（区）人民政府履行教育职责</w:t>
      </w:r>
      <w:r w:rsidRPr="00582A41">
        <w:rPr>
          <w:rFonts w:ascii="仿宋_GB2312" w:eastAsia="仿宋_GB2312"/>
          <w:szCs w:val="32"/>
        </w:rPr>
        <w:t>的</w:t>
      </w:r>
      <w:r w:rsidRPr="00582A41">
        <w:rPr>
          <w:rFonts w:ascii="仿宋_GB2312" w:eastAsia="仿宋_GB2312" w:hint="eastAsia"/>
          <w:szCs w:val="32"/>
        </w:rPr>
        <w:t>评价结果，及时反馈自治区党委组织部</w:t>
      </w:r>
      <w:r>
        <w:rPr>
          <w:rFonts w:ascii="仿宋_GB2312" w:eastAsia="仿宋_GB2312" w:hint="eastAsia"/>
          <w:szCs w:val="32"/>
        </w:rPr>
        <w:t>以及</w:t>
      </w:r>
      <w:r w:rsidRPr="00582A41">
        <w:rPr>
          <w:rFonts w:ascii="仿宋_GB2312" w:eastAsia="仿宋_GB2312" w:hint="eastAsia"/>
          <w:szCs w:val="32"/>
        </w:rPr>
        <w:t>各地级市党委、</w:t>
      </w:r>
      <w:r>
        <w:rPr>
          <w:rFonts w:ascii="仿宋_GB2312" w:eastAsia="仿宋_GB2312" w:hint="eastAsia"/>
          <w:szCs w:val="32"/>
        </w:rPr>
        <w:t>人民</w:t>
      </w:r>
      <w:r w:rsidRPr="00582A41">
        <w:rPr>
          <w:rFonts w:ascii="仿宋_GB2312" w:eastAsia="仿宋_GB2312" w:hint="eastAsia"/>
          <w:szCs w:val="32"/>
        </w:rPr>
        <w:t>政府和组织部门，作为对市、县（区）人民政府及其有关部门</w:t>
      </w:r>
      <w:r w:rsidRPr="00582A41">
        <w:rPr>
          <w:rFonts w:ascii="仿宋_GB2312" w:eastAsia="仿宋_GB2312"/>
          <w:szCs w:val="32"/>
        </w:rPr>
        <w:t>领导班子和领导干部考核、奖惩</w:t>
      </w:r>
      <w:r w:rsidRPr="00582A41">
        <w:rPr>
          <w:rFonts w:ascii="仿宋_GB2312" w:eastAsia="仿宋_GB2312" w:hint="eastAsia"/>
          <w:szCs w:val="32"/>
        </w:rPr>
        <w:t>、任免的</w:t>
      </w:r>
      <w:r w:rsidRPr="00582A41">
        <w:rPr>
          <w:rFonts w:ascii="仿宋_GB2312" w:eastAsia="仿宋_GB2312"/>
          <w:szCs w:val="32"/>
        </w:rPr>
        <w:t>重要依据</w:t>
      </w:r>
      <w:r w:rsidRPr="00582A41">
        <w:rPr>
          <w:rFonts w:ascii="仿宋_GB2312" w:eastAsia="仿宋_GB2312" w:hint="eastAsia"/>
          <w:szCs w:val="32"/>
        </w:rPr>
        <w:t>。</w:t>
      </w:r>
      <w:r w:rsidRPr="00582A41">
        <w:rPr>
          <w:rFonts w:ascii="仿宋_GB2312" w:eastAsia="仿宋_GB2312" w:hAnsi="宋体" w:cs="宋体" w:hint="eastAsia"/>
          <w:kern w:val="0"/>
          <w:szCs w:val="32"/>
        </w:rPr>
        <w:t>每年督导评估结束后，对获得优秀等次的县（市、区）进行表彰。5年一轮结束后，综合各市、县（区）每年的成绩，评</w:t>
      </w:r>
      <w:r>
        <w:rPr>
          <w:rFonts w:ascii="仿宋_GB2312" w:eastAsia="仿宋_GB2312" w:hAnsi="宋体" w:cs="宋体" w:hint="eastAsia"/>
          <w:kern w:val="0"/>
          <w:szCs w:val="32"/>
        </w:rPr>
        <w:t>选</w:t>
      </w:r>
      <w:r w:rsidRPr="00582A41">
        <w:rPr>
          <w:rFonts w:ascii="仿宋_GB2312" w:eastAsia="仿宋_GB2312" w:hAnsi="宋体" w:cs="宋体" w:hint="eastAsia"/>
          <w:kern w:val="0"/>
          <w:szCs w:val="32"/>
        </w:rPr>
        <w:t>出教育工作先进市、县（区）。督导评估</w:t>
      </w:r>
      <w:r w:rsidRPr="00582A41">
        <w:rPr>
          <w:rFonts w:ascii="仿宋_GB2312" w:eastAsia="仿宋_GB2312" w:hAnsi="宋体" w:cs="宋体"/>
          <w:kern w:val="0"/>
          <w:szCs w:val="32"/>
        </w:rPr>
        <w:t>结果作为自治区有关部门安排教育项目和资金的重要依据，</w:t>
      </w:r>
      <w:r w:rsidRPr="00582A41">
        <w:rPr>
          <w:rFonts w:ascii="仿宋_GB2312" w:eastAsia="仿宋_GB2312" w:hint="eastAsia"/>
          <w:szCs w:val="32"/>
        </w:rPr>
        <w:t>对获得年度表彰和先进称号的市、县（区）在安排年度教育项目和资金时给予优先考虑和</w:t>
      </w:r>
      <w:r>
        <w:rPr>
          <w:rFonts w:ascii="仿宋_GB2312" w:eastAsia="仿宋_GB2312" w:hint="eastAsia"/>
          <w:szCs w:val="32"/>
        </w:rPr>
        <w:t>倾斜</w:t>
      </w:r>
      <w:r w:rsidRPr="00582A41">
        <w:rPr>
          <w:rFonts w:ascii="仿宋_GB2312" w:eastAsia="仿宋_GB2312" w:hint="eastAsia"/>
          <w:szCs w:val="32"/>
        </w:rPr>
        <w:t>支持，督导评估结果较差且不进行整改或整改不到位的从严考虑。对履行教育职责</w:t>
      </w:r>
      <w:r w:rsidRPr="00582A41">
        <w:rPr>
          <w:rFonts w:ascii="仿宋_GB2312" w:eastAsia="仿宋_GB2312" w:hAnsi="宋体" w:cs="宋体"/>
          <w:kern w:val="0"/>
          <w:szCs w:val="32"/>
        </w:rPr>
        <w:t>不到位、整改不力、出现重特大教育安全事故、有弄虚作假行为的</w:t>
      </w:r>
      <w:r>
        <w:rPr>
          <w:rFonts w:ascii="仿宋_GB2312" w:eastAsia="仿宋_GB2312" w:hAnsi="宋体" w:cs="宋体" w:hint="eastAsia"/>
          <w:kern w:val="0"/>
          <w:szCs w:val="32"/>
        </w:rPr>
        <w:t>区直有关部门和</w:t>
      </w:r>
      <w:r w:rsidRPr="00582A41">
        <w:rPr>
          <w:rFonts w:ascii="仿宋_GB2312" w:eastAsia="仿宋_GB2312" w:hAnsi="宋体" w:cs="宋体" w:hint="eastAsia"/>
          <w:kern w:val="0"/>
          <w:szCs w:val="32"/>
        </w:rPr>
        <w:t>市、</w:t>
      </w:r>
      <w:r w:rsidRPr="00582A41">
        <w:rPr>
          <w:rFonts w:ascii="仿宋_GB2312" w:eastAsia="仿宋_GB2312" w:hAnsi="宋体" w:cs="宋体"/>
          <w:kern w:val="0"/>
          <w:szCs w:val="32"/>
        </w:rPr>
        <w:t>县（</w:t>
      </w:r>
      <w:r w:rsidRPr="00582A41">
        <w:rPr>
          <w:rFonts w:ascii="仿宋_GB2312" w:eastAsia="仿宋_GB2312" w:hAnsi="宋体" w:cs="宋体" w:hint="eastAsia"/>
          <w:kern w:val="0"/>
          <w:szCs w:val="32"/>
        </w:rPr>
        <w:t>区</w:t>
      </w:r>
      <w:r w:rsidRPr="00582A41">
        <w:rPr>
          <w:rFonts w:ascii="仿宋_GB2312" w:eastAsia="仿宋_GB2312" w:hAnsi="宋体" w:cs="宋体"/>
          <w:kern w:val="0"/>
          <w:szCs w:val="32"/>
        </w:rPr>
        <w:t>）</w:t>
      </w:r>
      <w:r w:rsidRPr="00582A41">
        <w:rPr>
          <w:rFonts w:ascii="仿宋_GB2312" w:eastAsia="仿宋_GB2312" w:hAnsi="宋体" w:cs="宋体"/>
          <w:kern w:val="0"/>
          <w:szCs w:val="32"/>
        </w:rPr>
        <w:lastRenderedPageBreak/>
        <w:t>人民政府，</w:t>
      </w:r>
      <w:r w:rsidRPr="00582A41">
        <w:rPr>
          <w:rFonts w:ascii="仿宋_GB2312" w:eastAsia="仿宋_GB2312" w:hAnsi="宋体" w:cs="宋体" w:hint="eastAsia"/>
          <w:kern w:val="0"/>
          <w:szCs w:val="32"/>
        </w:rPr>
        <w:t>自治区人民政府教</w:t>
      </w:r>
      <w:r w:rsidRPr="00582A41">
        <w:rPr>
          <w:rFonts w:ascii="仿宋_GB2312" w:eastAsia="仿宋_GB2312" w:hAnsi="宋体" w:cs="宋体"/>
          <w:kern w:val="0"/>
          <w:szCs w:val="32"/>
        </w:rPr>
        <w:t>育督导委员会将按照有关规定，采取适当形式对责任人进行</w:t>
      </w:r>
      <w:proofErr w:type="gramStart"/>
      <w:r w:rsidRPr="00582A41">
        <w:rPr>
          <w:rFonts w:ascii="仿宋_GB2312" w:eastAsia="仿宋_GB2312" w:hAnsi="宋体" w:cs="宋体" w:hint="eastAsia"/>
          <w:kern w:val="0"/>
          <w:szCs w:val="32"/>
        </w:rPr>
        <w:t>约谈</w:t>
      </w:r>
      <w:r w:rsidRPr="00582A41">
        <w:rPr>
          <w:rFonts w:ascii="仿宋_GB2312" w:eastAsia="仿宋_GB2312" w:hAnsi="宋体" w:cs="宋体"/>
          <w:kern w:val="0"/>
          <w:szCs w:val="32"/>
        </w:rPr>
        <w:t>问</w:t>
      </w:r>
      <w:proofErr w:type="gramEnd"/>
      <w:r w:rsidRPr="00582A41">
        <w:rPr>
          <w:rFonts w:ascii="仿宋_GB2312" w:eastAsia="仿宋_GB2312" w:hAnsi="宋体" w:cs="宋体"/>
          <w:kern w:val="0"/>
          <w:szCs w:val="32"/>
        </w:rPr>
        <w:t>责、通报批评，</w:t>
      </w:r>
      <w:r w:rsidRPr="00582A41">
        <w:rPr>
          <w:rFonts w:ascii="仿宋_GB2312" w:eastAsia="仿宋_GB2312" w:hAnsi="宋体" w:cs="宋体" w:hint="eastAsia"/>
          <w:kern w:val="0"/>
          <w:szCs w:val="32"/>
        </w:rPr>
        <w:t>情节</w:t>
      </w:r>
      <w:r w:rsidRPr="00582A41">
        <w:rPr>
          <w:rFonts w:ascii="仿宋_GB2312" w:eastAsia="仿宋_GB2312" w:hAnsi="宋体" w:cs="宋体"/>
          <w:kern w:val="0"/>
          <w:szCs w:val="32"/>
        </w:rPr>
        <w:t>严重的提出处分建议。</w:t>
      </w:r>
    </w:p>
    <w:sectPr w:rsidR="006A5636" w:rsidRPr="0016512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E69" w:rsidRDefault="002C0E69" w:rsidP="00165122">
      <w:r>
        <w:separator/>
      </w:r>
    </w:p>
  </w:endnote>
  <w:endnote w:type="continuationSeparator" w:id="0">
    <w:p w:rsidR="002C0E69" w:rsidRDefault="002C0E69" w:rsidP="0016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387759"/>
      <w:docPartObj>
        <w:docPartGallery w:val="Page Numbers (Bottom of Page)"/>
        <w:docPartUnique/>
      </w:docPartObj>
    </w:sdtPr>
    <w:sdtContent>
      <w:p w:rsidR="00165122" w:rsidRDefault="00165122">
        <w:pPr>
          <w:pStyle w:val="a4"/>
          <w:jc w:val="center"/>
        </w:pPr>
        <w:r>
          <w:fldChar w:fldCharType="begin"/>
        </w:r>
        <w:r>
          <w:instrText>PAGE   \* MERGEFORMAT</w:instrText>
        </w:r>
        <w:r>
          <w:fldChar w:fldCharType="separate"/>
        </w:r>
        <w:r w:rsidRPr="00165122">
          <w:rPr>
            <w:noProof/>
            <w:lang w:val="zh-CN"/>
          </w:rPr>
          <w:t>3</w:t>
        </w:r>
        <w:r>
          <w:fldChar w:fldCharType="end"/>
        </w:r>
      </w:p>
    </w:sdtContent>
  </w:sdt>
  <w:p w:rsidR="00165122" w:rsidRDefault="001651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E69" w:rsidRDefault="002C0E69" w:rsidP="00165122">
      <w:r>
        <w:separator/>
      </w:r>
    </w:p>
  </w:footnote>
  <w:footnote w:type="continuationSeparator" w:id="0">
    <w:p w:rsidR="002C0E69" w:rsidRDefault="002C0E69" w:rsidP="0016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DA"/>
    <w:rsid w:val="000C46DA"/>
    <w:rsid w:val="00165122"/>
    <w:rsid w:val="002C0E69"/>
    <w:rsid w:val="00436405"/>
    <w:rsid w:val="00787F52"/>
    <w:rsid w:val="0098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A4CD25-365F-43D4-8FDD-7BE7727F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05"/>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122"/>
    <w:rPr>
      <w:rFonts w:ascii="Times New Roman" w:eastAsia="方正仿宋_GBK" w:hAnsi="Times New Roman" w:cs="Times New Roman"/>
      <w:sz w:val="18"/>
      <w:szCs w:val="18"/>
    </w:rPr>
  </w:style>
  <w:style w:type="paragraph" w:styleId="a4">
    <w:name w:val="footer"/>
    <w:basedOn w:val="a"/>
    <w:link w:val="Char0"/>
    <w:uiPriority w:val="99"/>
    <w:unhideWhenUsed/>
    <w:rsid w:val="00165122"/>
    <w:pPr>
      <w:tabs>
        <w:tab w:val="center" w:pos="4153"/>
        <w:tab w:val="right" w:pos="8306"/>
      </w:tabs>
      <w:snapToGrid w:val="0"/>
      <w:jc w:val="left"/>
    </w:pPr>
    <w:rPr>
      <w:sz w:val="18"/>
      <w:szCs w:val="18"/>
    </w:rPr>
  </w:style>
  <w:style w:type="character" w:customStyle="1" w:styleId="Char0">
    <w:name w:val="页脚 Char"/>
    <w:basedOn w:val="a0"/>
    <w:link w:val="a4"/>
    <w:uiPriority w:val="99"/>
    <w:rsid w:val="00165122"/>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456</Words>
  <Characters>2602</Characters>
  <Application>Microsoft Office Word</Application>
  <DocSecurity>0</DocSecurity>
  <Lines>21</Lines>
  <Paragraphs>6</Paragraphs>
  <ScaleCrop>false</ScaleCrop>
  <Company>china</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丁力</dc:creator>
  <cp:keywords/>
  <dc:description/>
  <cp:lastModifiedBy>丁力</cp:lastModifiedBy>
  <cp:revision>3</cp:revision>
  <dcterms:created xsi:type="dcterms:W3CDTF">2017-10-18T00:51:00Z</dcterms:created>
  <dcterms:modified xsi:type="dcterms:W3CDTF">2017-10-18T03:56:00Z</dcterms:modified>
</cp:coreProperties>
</file>