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6" w:rsidRDefault="00344ED6" w:rsidP="00344ED6">
      <w:pPr>
        <w:spacing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344ED6" w:rsidRDefault="00344ED6" w:rsidP="00344ED6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宁夏重点中药材种植品种发展规模</w:t>
      </w:r>
    </w:p>
    <w:p w:rsidR="00344ED6" w:rsidRDefault="00344ED6" w:rsidP="00344ED6">
      <w:pPr>
        <w:spacing w:line="600" w:lineRule="exact"/>
        <w:ind w:firstLineChars="200" w:firstLine="640"/>
        <w:rPr>
          <w:rFonts w:ascii="仿宋_GB2312" w:hAnsi="黑体"/>
          <w:szCs w:val="32"/>
        </w:rPr>
      </w:pPr>
      <w:r>
        <w:rPr>
          <w:rFonts w:ascii="仿宋_GB2312" w:hAnsi="黑体" w:hint="eastAsia"/>
          <w:szCs w:val="32"/>
        </w:rPr>
        <w:t>通过对各市、县（区）现有中药材种植品种的分布、种植历史、种植面积等统计，结合宁夏道地、大宗中药材的分布区域与产地适宜性，提出重点发展的道地中药材品种、适宜发展区域和发展规模。</w:t>
      </w:r>
    </w:p>
    <w:tbl>
      <w:tblPr>
        <w:tblpPr w:leftFromText="180" w:rightFromText="180" w:vertAnchor="text" w:horzAnchor="page" w:tblpXSpec="center" w:tblpY="404"/>
        <w:tblOverlap w:val="never"/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627"/>
        <w:gridCol w:w="2100"/>
        <w:gridCol w:w="2282"/>
        <w:gridCol w:w="2252"/>
      </w:tblGrid>
      <w:tr w:rsidR="00344ED6" w:rsidTr="00F526C2">
        <w:trPr>
          <w:trHeight w:val="760"/>
          <w:jc w:val="center"/>
        </w:trPr>
        <w:tc>
          <w:tcPr>
            <w:tcW w:w="831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27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中药材名称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spacing w:line="440" w:lineRule="exac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 种植区域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2020年面积（亩）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2025年面积（亩）</w:t>
            </w:r>
          </w:p>
        </w:tc>
      </w:tr>
      <w:tr w:rsidR="00344ED6" w:rsidTr="00F526C2">
        <w:trPr>
          <w:trHeight w:val="287"/>
          <w:jc w:val="center"/>
        </w:trPr>
        <w:tc>
          <w:tcPr>
            <w:tcW w:w="831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甘草</w:t>
            </w: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盐池县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63200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81000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7570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9100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3700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1700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灵武市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4500</w:t>
            </w:r>
          </w:p>
        </w:tc>
      </w:tr>
      <w:tr w:rsidR="00344ED6" w:rsidTr="00F526C2">
        <w:trPr>
          <w:trHeight w:val="9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70770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100000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黄芪</w:t>
            </w: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3800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8300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8640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25500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9000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13550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1400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2950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盐池县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6500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560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1400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1800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26200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65000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银柴胡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520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1600　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1500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18200</w:t>
            </w:r>
          </w:p>
        </w:tc>
      </w:tr>
      <w:tr w:rsidR="00344ED6" w:rsidTr="00F526C2">
        <w:trPr>
          <w:trHeight w:val="9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8700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15570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30000</w:t>
            </w:r>
          </w:p>
        </w:tc>
      </w:tr>
    </w:tbl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627"/>
        <w:gridCol w:w="2100"/>
        <w:gridCol w:w="2282"/>
        <w:gridCol w:w="2252"/>
      </w:tblGrid>
      <w:tr w:rsidR="00344ED6" w:rsidTr="00F526C2">
        <w:trPr>
          <w:trHeight w:val="760"/>
          <w:tblHeader/>
          <w:jc w:val="center"/>
        </w:trPr>
        <w:tc>
          <w:tcPr>
            <w:tcW w:w="831" w:type="dxa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27" w:type="dxa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中药材名称</w:t>
            </w: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spacing w:line="44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 种植区域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2020年面积（亩）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2025年面积（亩）</w:t>
            </w:r>
          </w:p>
        </w:tc>
      </w:tr>
      <w:tr w:rsidR="00344ED6" w:rsidTr="00F526C2">
        <w:trPr>
          <w:trHeight w:val="91"/>
          <w:jc w:val="center"/>
        </w:trPr>
        <w:tc>
          <w:tcPr>
            <w:tcW w:w="831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板蓝根</w:t>
            </w: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13165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17500</w:t>
            </w:r>
          </w:p>
        </w:tc>
      </w:tr>
      <w:tr w:rsidR="00344ED6" w:rsidTr="00F526C2">
        <w:trPr>
          <w:trHeight w:val="90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2200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8000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12000　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6000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10500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7200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9800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平罗县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4200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37565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60000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柴胡</w:t>
            </w: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309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3400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4800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13630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17000　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</w:t>
            </w: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4000　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28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3200　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19339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40000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秦艽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泾源县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2500　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3200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430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1800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2930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5000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黄芩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680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10500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3100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8400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3450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7100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13230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28000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</w:t>
            </w: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枸杞</w:t>
            </w: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枸杞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lastRenderedPageBreak/>
              <w:t>中宁县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112000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250000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沙坡头区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90000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33000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54000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72000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利通区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2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2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25000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2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盐池县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大武口区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惠农区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14000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平罗县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35000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兴庆区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西夏区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11000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16000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贺兰县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45000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350000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700000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党参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620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1700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1500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3750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8000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苦杏仁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355000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365000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桃仁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345000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355000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小茴香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20000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40000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红花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3628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14000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35000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43000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2900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平罗县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5500</w:t>
            </w:r>
          </w:p>
        </w:tc>
      </w:tr>
      <w:tr w:rsidR="00344ED6" w:rsidTr="00F526C2">
        <w:trPr>
          <w:trHeight w:val="288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7600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49128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80000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金银花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沙坡头区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3600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3600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3600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3600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芍药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1450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27000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1450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30000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艾草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1200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5700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14300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7200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20000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林下药材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350000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53000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210000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3800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86800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600000</w:t>
            </w:r>
          </w:p>
        </w:tc>
      </w:tr>
      <w:tr w:rsidR="00344ED6" w:rsidTr="00F526C2">
        <w:trPr>
          <w:trHeight w:val="90"/>
          <w:jc w:val="center"/>
        </w:trPr>
        <w:tc>
          <w:tcPr>
            <w:tcW w:w="831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其他药材</w:t>
            </w: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8638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13000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4400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25000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69000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66000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泾源县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11260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利通区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1200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3160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5000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盐池县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10000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沙坡头区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24000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28000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1200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兴庆区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24000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惠农区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4000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大武口区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3800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平罗县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6000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8000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831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93058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289000</w:t>
            </w:r>
          </w:p>
        </w:tc>
      </w:tr>
      <w:tr w:rsidR="00344ED6" w:rsidTr="00F526C2">
        <w:trPr>
          <w:trHeight w:val="300"/>
          <w:jc w:val="center"/>
        </w:trPr>
        <w:tc>
          <w:tcPr>
            <w:tcW w:w="4558" w:type="dxa"/>
            <w:gridSpan w:val="3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总  计</w:t>
            </w:r>
          </w:p>
        </w:tc>
        <w:tc>
          <w:tcPr>
            <w:tcW w:w="228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1500590</w:t>
            </w:r>
          </w:p>
        </w:tc>
        <w:tc>
          <w:tcPr>
            <w:tcW w:w="2252" w:type="dxa"/>
            <w:shd w:val="clear" w:color="000000" w:fill="auto"/>
            <w:noWrap/>
            <w:vAlign w:val="center"/>
          </w:tcPr>
          <w:p w:rsidR="00344ED6" w:rsidRDefault="00344ED6" w:rsidP="00F526C2">
            <w:pPr>
              <w:widowControl/>
              <w:spacing w:line="440" w:lineRule="exact"/>
              <w:ind w:firstLineChars="200" w:firstLine="562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2818600</w:t>
            </w:r>
          </w:p>
        </w:tc>
      </w:tr>
    </w:tbl>
    <w:p w:rsidR="00344ED6" w:rsidRDefault="00344ED6" w:rsidP="00344ED6">
      <w:pPr>
        <w:pStyle w:val="a4"/>
        <w:spacing w:line="600" w:lineRule="exact"/>
      </w:pPr>
    </w:p>
    <w:p w:rsidR="00163E7C" w:rsidRDefault="00163E7C"/>
    <w:sectPr w:rsidR="00163E7C" w:rsidSect="00631B1E">
      <w:footerReference w:type="default" r:id="rId4"/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1E" w:rsidRDefault="006F5C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631B1E" w:rsidRDefault="006F5C0A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44ED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44ED6"/>
    <w:rsid w:val="00163E7C"/>
    <w:rsid w:val="00344ED6"/>
    <w:rsid w:val="006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44ED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4ED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44E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44ED6"/>
    <w:rPr>
      <w:rFonts w:ascii="Calibri" w:eastAsia="仿宋_GB2312" w:hAnsi="Calibri" w:cs="Times New Roman"/>
      <w:sz w:val="18"/>
      <w:szCs w:val="24"/>
    </w:rPr>
  </w:style>
  <w:style w:type="paragraph" w:customStyle="1" w:styleId="a4">
    <w:name w:val="卫健委板式"/>
    <w:basedOn w:val="a"/>
    <w:qFormat/>
    <w:rsid w:val="00344ED6"/>
    <w:pPr>
      <w:spacing w:line="560" w:lineRule="exact"/>
    </w:pPr>
    <w:rPr>
      <w:rFonts w:eastAsia="仿宋"/>
    </w:rPr>
  </w:style>
  <w:style w:type="character" w:customStyle="1" w:styleId="3Char">
    <w:name w:val="标题 3 Char"/>
    <w:basedOn w:val="a0"/>
    <w:link w:val="3"/>
    <w:uiPriority w:val="9"/>
    <w:semiHidden/>
    <w:rsid w:val="00344ED6"/>
    <w:rPr>
      <w:rFonts w:ascii="Calibri" w:eastAsia="仿宋_GB2312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1754</Characters>
  <Application>Microsoft Office Word</Application>
  <DocSecurity>0</DocSecurity>
  <Lines>14</Lines>
  <Paragraphs>4</Paragraphs>
  <ScaleCrop>false</ScaleCrop>
  <Company>Sky123.Org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2021-11-03T08:01:00Z</dcterms:created>
  <dcterms:modified xsi:type="dcterms:W3CDTF">2021-11-03T08:01:00Z</dcterms:modified>
</cp:coreProperties>
</file>