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pStyle w:val="2"/>
        <w:spacing w:line="56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pStyle w:val="2"/>
        <w:spacing w:line="560" w:lineRule="exact"/>
        <w:ind w:firstLine="0" w:firstLineChars="0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术语解释</w:t>
      </w:r>
    </w:p>
    <w:bookmarkEnd w:id="0"/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PUE：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即能源使用效率，指数据中心消耗的所有能源与IT负载消耗的能源之比。</w:t>
      </w: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CIM：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即城市信息模型，指以建筑信息模型、地理信息系统、物联网等技术为基础，整合城市地上地下、室内室外、历史现状未来多维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多尺度信息模型数据和城市感知数据，构建起三维城市空间的城市信息有机综合体。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边缘计算：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在网络边缘、靠近用户的位置，提供计算和数据处理能力，以提升网络数据处理效率，满足垂直行业对网络低时延、大流量以及安全等方面的需求。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新型互联网交换中心：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一种实现不同骨干网之间网络连接和数据交换的中间载体，运营商、云服务商、互联网企业能够在该中心上实现互联互通，有利于提高网络性能，降低通信成本。</w:t>
      </w: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工业互联网：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新一代信息通信技术与工业经济深度融合的新型基础设施、应用模式和工业生态，通过对人、机、物、系统等全面连接，构建起覆盖全产业链、全价值链的全新制造和服务体系，为工业乃至产业数字化、网络化、智能化发展提供了实现途径，是第四次工业革命的重要基石。</w:t>
      </w: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区块链：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本质是一个公开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透明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去中心化运行的价值传递网络，具有去中心化的特性。区块链技术按照时间顺序，以链条的方式组合成特定数据结构，并通过密码学保证该数据结构不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被篡改和不可伪造。</w:t>
      </w:r>
    </w:p>
    <w:p>
      <w:pPr>
        <w:pStyle w:val="4"/>
        <w:spacing w:beforeLines="0" w:afterLines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人工智能：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也称机器智能，是指由人工制造出来的系统所表现出来的智能，是研究、开发用于模拟、延伸和扩展人的智能的理论、方法、技术及应用系统的一门新的技术科学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数字孪生城市：</w:t>
      </w:r>
      <w:r>
        <w:rPr>
          <w:rFonts w:hint="eastAsia" w:ascii="仿宋_GB2312" w:hAnsi="仿宋_GB2312" w:eastAsia="仿宋_GB2312" w:cs="仿宋_GB2312"/>
          <w:bCs w:val="0"/>
          <w:color w:val="000000"/>
          <w:sz w:val="32"/>
          <w:szCs w:val="32"/>
        </w:rPr>
        <w:t>是物理维度实体城市和信息维度虚拟城市同生共存、虚实交融的城市未来发展形态，其核心是构建城市级数据闭环赋能体系，通过数据全域标识、状态精准感知、数据实时分析、模型科学决策、智能精准执行，实现城市模拟、监控、诊断、预测和控制，解决城市规划、设计、建设、管理、服务闭环过程中的复杂性和不确定性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75033"/>
    <w:rsid w:val="36E75307"/>
    <w:rsid w:val="56084ABC"/>
    <w:rsid w:val="5D2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  <w:rPr>
      <w:rFonts w:ascii="Verdana" w:hAnsi="Verdana"/>
      <w:szCs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2022-01-06T02:06:00Z</dcterms:created>
  <dc:creator>佐伊</dc:creator>
  <cp:lastModifiedBy>佐伊</cp:lastModifiedBy>
  <dcterms:modified xsi:type="dcterms:W3CDTF">2022-01-06T02:06:32Z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01EC2262AC304F43AE33DFA55D477792</vt:lpwstr>
  </property>
</Properties>
</file>