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附件6</w:t>
      </w:r>
    </w:p>
    <w:p>
      <w:pPr>
        <w:spacing w:line="580" w:lineRule="exact"/>
        <w:jc w:val="center"/>
        <w:rPr>
          <w:rFonts w:hint="eastAsia"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自治区十二届人大二次会议代表</w:t>
      </w:r>
    </w:p>
    <w:p>
      <w:pPr>
        <w:spacing w:line="580" w:lineRule="exact"/>
        <w:jc w:val="center"/>
        <w:rPr>
          <w:rFonts w:hint="eastAsia"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建议办理情况征询意见表</w:t>
      </w:r>
    </w:p>
    <w:tbl>
      <w:tblPr>
        <w:tblStyle w:val="2"/>
        <w:tblW w:w="8505" w:type="dxa"/>
        <w:jc w:val="center"/>
        <w:tblInd w:w="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13"/>
        <w:gridCol w:w="3630"/>
        <w:gridCol w:w="306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81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仿宋" w:eastAsia="黑体"/>
                <w:sz w:val="32"/>
              </w:rPr>
            </w:pPr>
            <w:r>
              <w:rPr>
                <w:rFonts w:hint="eastAsia" w:ascii="黑体" w:hAnsi="仿宋" w:eastAsia="黑体"/>
                <w:sz w:val="32"/>
              </w:rPr>
              <w:t>编   号</w:t>
            </w:r>
          </w:p>
        </w:tc>
        <w:tc>
          <w:tcPr>
            <w:tcW w:w="66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81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仿宋" w:eastAsia="黑体"/>
                <w:sz w:val="32"/>
              </w:rPr>
            </w:pPr>
            <w:r>
              <w:rPr>
                <w:rFonts w:hint="eastAsia" w:ascii="黑体" w:hAnsi="仿宋" w:eastAsia="黑体"/>
                <w:sz w:val="32"/>
              </w:rPr>
              <w:t>案   由</w:t>
            </w:r>
          </w:p>
        </w:tc>
        <w:tc>
          <w:tcPr>
            <w:tcW w:w="66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81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仿宋" w:eastAsia="黑体"/>
                <w:sz w:val="32"/>
              </w:rPr>
            </w:pPr>
            <w:r>
              <w:rPr>
                <w:rFonts w:hint="eastAsia" w:ascii="黑体" w:hAnsi="仿宋" w:eastAsia="黑体"/>
                <w:sz w:val="32"/>
              </w:rPr>
              <w:t>承办单位</w:t>
            </w:r>
          </w:p>
        </w:tc>
        <w:tc>
          <w:tcPr>
            <w:tcW w:w="66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81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仿宋" w:eastAsia="黑体"/>
                <w:sz w:val="32"/>
              </w:rPr>
            </w:pPr>
            <w:r>
              <w:rPr>
                <w:rFonts w:hint="eastAsia" w:ascii="黑体" w:hAnsi="仿宋" w:eastAsia="黑体"/>
                <w:sz w:val="32"/>
              </w:rPr>
              <w:t>领衔代表</w:t>
            </w:r>
          </w:p>
          <w:p>
            <w:pPr>
              <w:spacing w:line="500" w:lineRule="exact"/>
              <w:jc w:val="center"/>
              <w:rPr>
                <w:rFonts w:hint="eastAsia" w:ascii="黑体" w:hAnsi="仿宋" w:eastAsia="黑体"/>
                <w:sz w:val="32"/>
              </w:rPr>
            </w:pPr>
            <w:r>
              <w:rPr>
                <w:rFonts w:hint="eastAsia" w:ascii="黑体" w:hAnsi="仿宋" w:eastAsia="黑体"/>
                <w:sz w:val="32"/>
              </w:rPr>
              <w:t>及 电 话</w:t>
            </w:r>
          </w:p>
        </w:tc>
        <w:tc>
          <w:tcPr>
            <w:tcW w:w="36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2"/>
              </w:rPr>
            </w:pPr>
          </w:p>
        </w:tc>
        <w:tc>
          <w:tcPr>
            <w:tcW w:w="30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98" w:hRule="atLeast"/>
          <w:jc w:val="center"/>
        </w:trPr>
        <w:tc>
          <w:tcPr>
            <w:tcW w:w="8505" w:type="dxa"/>
            <w:gridSpan w:val="3"/>
            <w:noWrap w:val="0"/>
            <w:vAlign w:val="top"/>
          </w:tcPr>
          <w:p>
            <w:pPr>
              <w:spacing w:line="580" w:lineRule="exact"/>
              <w:ind w:firstLine="640" w:firstLineChars="200"/>
              <w:rPr>
                <w:rFonts w:hint="eastAsia" w:ascii="黑体" w:hAnsi="仿宋" w:eastAsia="黑体"/>
                <w:sz w:val="32"/>
              </w:rPr>
            </w:pPr>
            <w:r>
              <w:rPr>
                <w:rFonts w:hint="eastAsia" w:ascii="黑体" w:hAnsi="仿宋" w:eastAsia="黑体"/>
                <w:sz w:val="32"/>
              </w:rPr>
              <w:t>一、对办理态度是否满意</w:t>
            </w:r>
          </w:p>
          <w:p>
            <w:pPr>
              <w:spacing w:line="580" w:lineRule="exact"/>
              <w:ind w:firstLine="880" w:firstLineChars="200"/>
              <w:rPr>
                <w:rFonts w:hint="eastAsia"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44"/>
                <w:szCs w:val="44"/>
              </w:rPr>
              <w:t>□</w:t>
            </w:r>
            <w:r>
              <w:rPr>
                <w:rFonts w:hint="eastAsia" w:ascii="仿宋_GB2312" w:hAnsi="仿宋" w:eastAsia="仿宋_GB2312"/>
                <w:sz w:val="32"/>
              </w:rPr>
              <w:t xml:space="preserve">满意   </w:t>
            </w:r>
            <w:r>
              <w:rPr>
                <w:rFonts w:hint="eastAsia" w:ascii="仿宋_GB2312" w:hAnsi="仿宋" w:eastAsia="仿宋_GB2312"/>
                <w:sz w:val="44"/>
                <w:szCs w:val="44"/>
              </w:rPr>
              <w:t>□</w:t>
            </w:r>
            <w:r>
              <w:rPr>
                <w:rFonts w:hint="eastAsia" w:ascii="仿宋_GB2312" w:hAnsi="仿宋" w:eastAsia="仿宋_GB2312"/>
                <w:sz w:val="32"/>
              </w:rPr>
              <w:t xml:space="preserve">基本满意  </w:t>
            </w:r>
            <w:r>
              <w:rPr>
                <w:rFonts w:hint="eastAsia" w:ascii="仿宋_GB2312" w:hAnsi="仿宋" w:eastAsia="仿宋_GB2312"/>
                <w:sz w:val="44"/>
                <w:szCs w:val="44"/>
              </w:rPr>
              <w:t xml:space="preserve"> □</w:t>
            </w:r>
            <w:r>
              <w:rPr>
                <w:rFonts w:hint="eastAsia" w:ascii="仿宋_GB2312" w:hAnsi="仿宋" w:eastAsia="仿宋_GB2312"/>
                <w:sz w:val="32"/>
              </w:rPr>
              <w:t xml:space="preserve">不满意 </w:t>
            </w:r>
          </w:p>
          <w:p>
            <w:pPr>
              <w:spacing w:line="580" w:lineRule="exact"/>
              <w:ind w:firstLine="640" w:firstLineChars="200"/>
              <w:rPr>
                <w:rFonts w:hint="eastAsia" w:ascii="黑体" w:hAnsi="仿宋" w:eastAsia="黑体"/>
                <w:sz w:val="32"/>
              </w:rPr>
            </w:pPr>
            <w:r>
              <w:rPr>
                <w:rFonts w:hint="eastAsia" w:ascii="黑体" w:hAnsi="仿宋" w:eastAsia="黑体"/>
                <w:sz w:val="32"/>
              </w:rPr>
              <w:t>二、对办理结果是否满意</w:t>
            </w:r>
          </w:p>
          <w:p>
            <w:pPr>
              <w:spacing w:line="580" w:lineRule="exact"/>
              <w:ind w:firstLine="880" w:firstLineChars="200"/>
              <w:rPr>
                <w:rFonts w:hint="eastAsia"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44"/>
                <w:szCs w:val="44"/>
              </w:rPr>
              <w:t>□</w:t>
            </w:r>
            <w:r>
              <w:rPr>
                <w:rFonts w:hint="eastAsia" w:ascii="仿宋_GB2312" w:hAnsi="仿宋" w:eastAsia="仿宋_GB2312"/>
                <w:sz w:val="32"/>
              </w:rPr>
              <w:t xml:space="preserve">满意   </w:t>
            </w:r>
            <w:r>
              <w:rPr>
                <w:rFonts w:hint="eastAsia" w:ascii="仿宋_GB2312" w:hAnsi="仿宋" w:eastAsia="仿宋_GB2312"/>
                <w:sz w:val="44"/>
                <w:szCs w:val="44"/>
              </w:rPr>
              <w:t>□</w:t>
            </w:r>
            <w:r>
              <w:rPr>
                <w:rFonts w:hint="eastAsia" w:ascii="仿宋_GB2312" w:hAnsi="仿宋" w:eastAsia="仿宋_GB2312"/>
                <w:sz w:val="32"/>
              </w:rPr>
              <w:t xml:space="preserve">基本满意   </w:t>
            </w:r>
            <w:r>
              <w:rPr>
                <w:rFonts w:hint="eastAsia" w:ascii="仿宋_GB2312" w:hAnsi="仿宋" w:eastAsia="仿宋_GB2312"/>
                <w:sz w:val="44"/>
                <w:szCs w:val="44"/>
              </w:rPr>
              <w:t>□</w:t>
            </w:r>
            <w:r>
              <w:rPr>
                <w:rFonts w:hint="eastAsia" w:ascii="仿宋_GB2312" w:hAnsi="仿宋" w:eastAsia="仿宋_GB2312"/>
                <w:sz w:val="32"/>
              </w:rPr>
              <w:t>不满意</w:t>
            </w:r>
          </w:p>
          <w:p>
            <w:pPr>
              <w:spacing w:line="580" w:lineRule="exact"/>
              <w:ind w:firstLine="640" w:firstLineChars="200"/>
              <w:rPr>
                <w:rFonts w:hint="eastAsia" w:ascii="黑体" w:hAnsi="仿宋" w:eastAsia="黑体"/>
                <w:sz w:val="32"/>
              </w:rPr>
            </w:pPr>
            <w:r>
              <w:rPr>
                <w:rFonts w:hint="eastAsia" w:ascii="黑体" w:hAnsi="仿宋" w:eastAsia="黑体"/>
                <w:sz w:val="32"/>
              </w:rPr>
              <w:t>三、有何进一步的意见和建议</w:t>
            </w:r>
          </w:p>
          <w:p>
            <w:pPr>
              <w:spacing w:line="58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580" w:lineRule="exact"/>
              <w:ind w:firstLine="5040" w:firstLineChars="180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2019年   月   日</w:t>
            </w:r>
          </w:p>
          <w:p>
            <w:pPr>
              <w:spacing w:line="580" w:lineRule="exact"/>
              <w:ind w:firstLine="5600" w:firstLineChars="1750"/>
              <w:rPr>
                <w:rFonts w:hint="eastAsia" w:ascii="仿宋_GB2312" w:hAnsi="仿宋" w:eastAsia="仿宋_GB2312"/>
                <w:sz w:val="32"/>
              </w:rPr>
            </w:pPr>
          </w:p>
        </w:tc>
      </w:tr>
    </w:tbl>
    <w:p>
      <w:pPr>
        <w:spacing w:line="520" w:lineRule="exact"/>
        <w:ind w:firstLine="560" w:firstLineChars="20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注：此表由人大代表填写后，邮寄自治区人民政府督查室（通讯地址：银川市解放西街361号，邮编：750001）。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D65FA"/>
    <w:rsid w:val="5077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Da Vinci</cp:lastModifiedBy>
  <dcterms:modified xsi:type="dcterms:W3CDTF">2019-04-03T02:46:24Z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